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5B01" w14:textId="77777777" w:rsidR="00501DE0" w:rsidRDefault="00F02930">
      <w:pPr>
        <w:spacing w:line="360" w:lineRule="auto"/>
        <w:jc w:val="center"/>
        <w:rPr>
          <w:b/>
          <w:bCs/>
          <w:sz w:val="32"/>
          <w:szCs w:val="32"/>
        </w:rPr>
      </w:pPr>
      <w:r>
        <w:rPr>
          <w:rFonts w:hint="eastAsia"/>
          <w:b/>
          <w:bCs/>
          <w:sz w:val="32"/>
          <w:szCs w:val="32"/>
        </w:rPr>
        <w:t>采购需求：</w:t>
      </w:r>
    </w:p>
    <w:p w14:paraId="61E1FCC2" w14:textId="77777777" w:rsidR="00501DE0" w:rsidRDefault="00F02930">
      <w:pPr>
        <w:spacing w:line="360" w:lineRule="auto"/>
        <w:ind w:firstLineChars="200" w:firstLine="480"/>
        <w:rPr>
          <w:sz w:val="24"/>
        </w:rPr>
      </w:pPr>
      <w:r>
        <w:rPr>
          <w:rFonts w:hint="eastAsia"/>
          <w:sz w:val="24"/>
        </w:rPr>
        <w:t>1</w:t>
      </w:r>
      <w:r>
        <w:rPr>
          <w:rFonts w:hint="eastAsia"/>
          <w:sz w:val="24"/>
        </w:rPr>
        <w:t>、技术要求：</w:t>
      </w:r>
    </w:p>
    <w:p w14:paraId="0CE7C9A2" w14:textId="77777777" w:rsidR="00501DE0" w:rsidRDefault="00F02930">
      <w:pPr>
        <w:spacing w:line="360" w:lineRule="auto"/>
        <w:ind w:firstLineChars="200" w:firstLine="480"/>
        <w:rPr>
          <w:sz w:val="24"/>
        </w:rPr>
      </w:pPr>
      <w:r>
        <w:rPr>
          <w:rFonts w:hint="eastAsia"/>
          <w:sz w:val="24"/>
        </w:rPr>
        <w:t>1.1</w:t>
      </w:r>
      <w:r>
        <w:rPr>
          <w:rFonts w:hint="eastAsia"/>
          <w:sz w:val="24"/>
        </w:rPr>
        <w:t>器材：高清摄像机、飞行航拍器、录音设备等拍摄器材（每组各一套）。</w:t>
      </w:r>
    </w:p>
    <w:p w14:paraId="72A524DB" w14:textId="77777777" w:rsidR="00501DE0" w:rsidRDefault="00F02930">
      <w:pPr>
        <w:spacing w:line="360" w:lineRule="auto"/>
        <w:ind w:firstLineChars="200" w:firstLine="482"/>
        <w:rPr>
          <w:b/>
          <w:bCs/>
          <w:sz w:val="24"/>
        </w:rPr>
      </w:pPr>
      <w:r>
        <w:rPr>
          <w:rFonts w:hint="eastAsia"/>
          <w:b/>
          <w:bCs/>
          <w:sz w:val="24"/>
        </w:rPr>
        <w:t xml:space="preserve">#1.2 </w:t>
      </w:r>
      <w:r>
        <w:rPr>
          <w:rFonts w:hint="eastAsia"/>
          <w:b/>
          <w:bCs/>
          <w:sz w:val="24"/>
        </w:rPr>
        <w:t>人员要求：每组拍摄人员原则上配摄像师</w:t>
      </w:r>
      <w:r>
        <w:rPr>
          <w:rFonts w:hint="eastAsia"/>
          <w:b/>
          <w:bCs/>
          <w:sz w:val="24"/>
        </w:rPr>
        <w:t>2</w:t>
      </w:r>
      <w:r>
        <w:rPr>
          <w:rFonts w:hint="eastAsia"/>
          <w:b/>
          <w:bCs/>
          <w:sz w:val="24"/>
        </w:rPr>
        <w:t>名、编导</w:t>
      </w:r>
      <w:r>
        <w:rPr>
          <w:rFonts w:hint="eastAsia"/>
          <w:b/>
          <w:bCs/>
          <w:sz w:val="24"/>
        </w:rPr>
        <w:t>1</w:t>
      </w:r>
      <w:r>
        <w:rPr>
          <w:rFonts w:hint="eastAsia"/>
          <w:b/>
          <w:bCs/>
          <w:sz w:val="24"/>
        </w:rPr>
        <w:t>名；后期制作同步进行，制作团队至少有一名应具有编导、新闻、摄像专业的本科及以上学历或者中级以上职称的专业人员。</w:t>
      </w:r>
    </w:p>
    <w:p w14:paraId="1F6DBEBD" w14:textId="77777777" w:rsidR="00501DE0" w:rsidRDefault="00F02930">
      <w:pPr>
        <w:spacing w:line="360" w:lineRule="auto"/>
        <w:ind w:firstLineChars="200" w:firstLine="480"/>
        <w:rPr>
          <w:sz w:val="24"/>
        </w:rPr>
      </w:pPr>
      <w:r>
        <w:rPr>
          <w:rFonts w:hint="eastAsia"/>
          <w:sz w:val="24"/>
        </w:rPr>
        <w:t xml:space="preserve">1.3 </w:t>
      </w:r>
      <w:r>
        <w:rPr>
          <w:rFonts w:hint="eastAsia"/>
          <w:sz w:val="24"/>
        </w:rPr>
        <w:t>拍摄时长：每次拍摄连续时间为</w:t>
      </w:r>
      <w:r>
        <w:rPr>
          <w:rFonts w:hint="eastAsia"/>
          <w:sz w:val="24"/>
        </w:rPr>
        <w:t>5</w:t>
      </w:r>
      <w:r>
        <w:rPr>
          <w:rFonts w:hint="eastAsia"/>
          <w:sz w:val="24"/>
        </w:rPr>
        <w:t>天左右，每次拍摄素材时长在</w:t>
      </w:r>
      <w:r>
        <w:rPr>
          <w:rFonts w:hint="eastAsia"/>
          <w:sz w:val="24"/>
        </w:rPr>
        <w:t>2</w:t>
      </w:r>
      <w:r>
        <w:rPr>
          <w:rFonts w:hint="eastAsia"/>
          <w:sz w:val="24"/>
        </w:rPr>
        <w:t>小时以上。</w:t>
      </w:r>
    </w:p>
    <w:p w14:paraId="2375D583" w14:textId="77777777" w:rsidR="00501DE0" w:rsidRDefault="00F02930">
      <w:pPr>
        <w:spacing w:line="360" w:lineRule="auto"/>
        <w:ind w:firstLineChars="200" w:firstLine="482"/>
        <w:rPr>
          <w:b/>
          <w:bCs/>
          <w:sz w:val="24"/>
        </w:rPr>
      </w:pPr>
      <w:r>
        <w:rPr>
          <w:rFonts w:hint="eastAsia"/>
          <w:b/>
          <w:bCs/>
          <w:sz w:val="24"/>
        </w:rPr>
        <w:t xml:space="preserve">#1.4 </w:t>
      </w:r>
      <w:r>
        <w:rPr>
          <w:rFonts w:hint="eastAsia"/>
          <w:b/>
          <w:bCs/>
          <w:sz w:val="24"/>
        </w:rPr>
        <w:t>摄制要求：脚本及分镜头已完成，供应商需根据写好的脚本和拍摄内容进行后期制作。制作期间，供应商需完成素材的整理，并根据需要对视频内容进行调整，安排专业人员完成该片文字配音工作。摄制编辑</w:t>
      </w:r>
      <w:r>
        <w:rPr>
          <w:rFonts w:hint="eastAsia"/>
          <w:b/>
          <w:bCs/>
          <w:sz w:val="24"/>
        </w:rPr>
        <w:t>、配音配乐、字幕制作等由供应商负责。</w:t>
      </w:r>
    </w:p>
    <w:p w14:paraId="7DA0280A" w14:textId="77777777" w:rsidR="00501DE0" w:rsidRDefault="00F02930">
      <w:pPr>
        <w:spacing w:line="360" w:lineRule="auto"/>
        <w:ind w:firstLineChars="200" w:firstLine="482"/>
        <w:rPr>
          <w:sz w:val="24"/>
        </w:rPr>
      </w:pPr>
      <w:r>
        <w:rPr>
          <w:rFonts w:hint="eastAsia"/>
          <w:b/>
          <w:bCs/>
          <w:sz w:val="24"/>
        </w:rPr>
        <w:t xml:space="preserve">#1.5 </w:t>
      </w:r>
      <w:r>
        <w:rPr>
          <w:rFonts w:hint="eastAsia"/>
          <w:b/>
          <w:bCs/>
          <w:sz w:val="24"/>
        </w:rPr>
        <w:t>服务时间：按采购人要求分成</w:t>
      </w:r>
      <w:r>
        <w:rPr>
          <w:rFonts w:hint="eastAsia"/>
          <w:b/>
          <w:bCs/>
          <w:sz w:val="24"/>
        </w:rPr>
        <w:t>3</w:t>
      </w:r>
      <w:r>
        <w:rPr>
          <w:rFonts w:hint="eastAsia"/>
          <w:b/>
          <w:bCs/>
          <w:sz w:val="24"/>
        </w:rPr>
        <w:t>组同时或单独进行，具体工作时间由采购人安排，应随叫随到。每次拍摄时间须与采购人活动时间相配合，拍摄和后期制作同步进行。</w:t>
      </w:r>
    </w:p>
    <w:p w14:paraId="5FA445FC" w14:textId="77777777" w:rsidR="00501DE0" w:rsidRDefault="00F02930">
      <w:pPr>
        <w:spacing w:line="360" w:lineRule="auto"/>
        <w:ind w:firstLineChars="200" w:firstLine="480"/>
        <w:rPr>
          <w:sz w:val="24"/>
        </w:rPr>
      </w:pPr>
      <w:r>
        <w:rPr>
          <w:rFonts w:hint="eastAsia"/>
          <w:sz w:val="24"/>
        </w:rPr>
        <w:t xml:space="preserve">1.6 </w:t>
      </w:r>
      <w:r>
        <w:rPr>
          <w:rFonts w:hint="eastAsia"/>
          <w:sz w:val="24"/>
        </w:rPr>
        <w:t>技术</w:t>
      </w:r>
      <w:r>
        <w:rPr>
          <w:rFonts w:hint="eastAsia"/>
          <w:sz w:val="24"/>
        </w:rPr>
        <w:t>:</w:t>
      </w:r>
      <w:r>
        <w:rPr>
          <w:rFonts w:hint="eastAsia"/>
          <w:sz w:val="24"/>
        </w:rPr>
        <w:t>非线性编辑软件，调色、合成、配音等技术。</w:t>
      </w:r>
    </w:p>
    <w:p w14:paraId="3B1D1771" w14:textId="77777777" w:rsidR="00501DE0" w:rsidRDefault="00F02930">
      <w:pPr>
        <w:spacing w:line="360" w:lineRule="auto"/>
        <w:ind w:firstLineChars="200" w:firstLine="480"/>
        <w:rPr>
          <w:sz w:val="24"/>
        </w:rPr>
      </w:pPr>
      <w:r>
        <w:rPr>
          <w:rFonts w:hint="eastAsia"/>
          <w:sz w:val="24"/>
        </w:rPr>
        <w:t>1.7</w:t>
      </w:r>
      <w:r>
        <w:rPr>
          <w:rFonts w:hint="eastAsia"/>
          <w:sz w:val="24"/>
        </w:rPr>
        <w:t>所有视频须用</w:t>
      </w:r>
      <w:proofErr w:type="spellStart"/>
      <w:r>
        <w:rPr>
          <w:rFonts w:hint="eastAsia"/>
          <w:sz w:val="24"/>
        </w:rPr>
        <w:t>4K</w:t>
      </w:r>
      <w:proofErr w:type="spellEnd"/>
      <w:r>
        <w:rPr>
          <w:rFonts w:hint="eastAsia"/>
          <w:sz w:val="24"/>
        </w:rPr>
        <w:t>及以上数字电影摄影机全程录制，航拍需使用</w:t>
      </w:r>
      <w:r>
        <w:rPr>
          <w:rFonts w:hint="eastAsia"/>
          <w:sz w:val="24"/>
        </w:rPr>
        <w:t>4</w:t>
      </w:r>
      <w:r>
        <w:rPr>
          <w:rFonts w:hint="eastAsia"/>
          <w:sz w:val="24"/>
        </w:rPr>
        <w:t>轴以上无人机吊装</w:t>
      </w:r>
      <w:proofErr w:type="spellStart"/>
      <w:r>
        <w:rPr>
          <w:rFonts w:hint="eastAsia"/>
          <w:sz w:val="24"/>
        </w:rPr>
        <w:t>4K</w:t>
      </w:r>
      <w:proofErr w:type="spellEnd"/>
      <w:r>
        <w:rPr>
          <w:rFonts w:hint="eastAsia"/>
          <w:sz w:val="24"/>
        </w:rPr>
        <w:t>及以上摄像设备，视频素材应不低于</w:t>
      </w:r>
      <w:proofErr w:type="spellStart"/>
      <w:r>
        <w:rPr>
          <w:rFonts w:hint="eastAsia"/>
          <w:sz w:val="24"/>
        </w:rPr>
        <w:t>4K50FPS</w:t>
      </w:r>
      <w:proofErr w:type="spellEnd"/>
      <w:r>
        <w:rPr>
          <w:rFonts w:hint="eastAsia"/>
          <w:sz w:val="24"/>
        </w:rPr>
        <w:t>，</w:t>
      </w:r>
      <w:r>
        <w:rPr>
          <w:rFonts w:hint="eastAsia"/>
          <w:sz w:val="24"/>
        </w:rPr>
        <w:t>RAW</w:t>
      </w:r>
      <w:r>
        <w:rPr>
          <w:rFonts w:hint="eastAsia"/>
          <w:sz w:val="24"/>
        </w:rPr>
        <w:t>或</w:t>
      </w:r>
      <w:r>
        <w:rPr>
          <w:rFonts w:hint="eastAsia"/>
          <w:sz w:val="24"/>
        </w:rPr>
        <w:t>LOG</w:t>
      </w:r>
      <w:r>
        <w:rPr>
          <w:rFonts w:hint="eastAsia"/>
          <w:sz w:val="24"/>
        </w:rPr>
        <w:t>格式，并提供设备对应的还原</w:t>
      </w:r>
      <w:r>
        <w:rPr>
          <w:rFonts w:hint="eastAsia"/>
          <w:sz w:val="24"/>
        </w:rPr>
        <w:t>LUT</w:t>
      </w:r>
      <w:r>
        <w:rPr>
          <w:rFonts w:hint="eastAsia"/>
          <w:sz w:val="24"/>
        </w:rPr>
        <w:t>，其中</w:t>
      </w:r>
      <w:r>
        <w:rPr>
          <w:rFonts w:hint="eastAsia"/>
          <w:sz w:val="24"/>
        </w:rPr>
        <w:t>LOG</w:t>
      </w:r>
      <w:r>
        <w:rPr>
          <w:rFonts w:hint="eastAsia"/>
          <w:sz w:val="24"/>
        </w:rPr>
        <w:t>素材需</w:t>
      </w:r>
      <w:proofErr w:type="spellStart"/>
      <w:r>
        <w:rPr>
          <w:rFonts w:hint="eastAsia"/>
          <w:sz w:val="24"/>
        </w:rPr>
        <w:t>10Bit</w:t>
      </w:r>
      <w:proofErr w:type="spellEnd"/>
      <w:r>
        <w:rPr>
          <w:rFonts w:hint="eastAsia"/>
          <w:sz w:val="24"/>
        </w:rPr>
        <w:t>或</w:t>
      </w:r>
      <w:proofErr w:type="spellStart"/>
      <w:r>
        <w:rPr>
          <w:rFonts w:hint="eastAsia"/>
          <w:sz w:val="24"/>
        </w:rPr>
        <w:t>12Bit</w:t>
      </w:r>
      <w:proofErr w:type="spellEnd"/>
      <w:r>
        <w:rPr>
          <w:rFonts w:hint="eastAsia"/>
          <w:sz w:val="24"/>
        </w:rPr>
        <w:t>色深、</w:t>
      </w:r>
      <w:r>
        <w:rPr>
          <w:rFonts w:hint="eastAsia"/>
          <w:sz w:val="24"/>
        </w:rPr>
        <w:t>4:2:2</w:t>
      </w:r>
      <w:r>
        <w:rPr>
          <w:rFonts w:hint="eastAsia"/>
          <w:sz w:val="24"/>
        </w:rPr>
        <w:t>或</w:t>
      </w:r>
      <w:r>
        <w:rPr>
          <w:rFonts w:hint="eastAsia"/>
          <w:sz w:val="24"/>
        </w:rPr>
        <w:t>4:4:4</w:t>
      </w:r>
      <w:r>
        <w:rPr>
          <w:rFonts w:hint="eastAsia"/>
          <w:sz w:val="24"/>
        </w:rPr>
        <w:t>采样率、</w:t>
      </w:r>
      <w:proofErr w:type="gramStart"/>
      <w:r>
        <w:rPr>
          <w:rFonts w:hint="eastAsia"/>
          <w:sz w:val="24"/>
        </w:rPr>
        <w:t>帧内编</w:t>
      </w:r>
      <w:r>
        <w:rPr>
          <w:rFonts w:hint="eastAsia"/>
          <w:sz w:val="24"/>
        </w:rPr>
        <w:t>码</w:t>
      </w:r>
      <w:proofErr w:type="gramEnd"/>
      <w:r>
        <w:rPr>
          <w:rFonts w:hint="eastAsia"/>
          <w:sz w:val="24"/>
        </w:rPr>
        <w:t>素材。输出成片分辨率不低于</w:t>
      </w:r>
      <w:proofErr w:type="spellStart"/>
      <w:r>
        <w:rPr>
          <w:rFonts w:hint="eastAsia"/>
          <w:sz w:val="24"/>
        </w:rPr>
        <w:t>4K</w:t>
      </w:r>
      <w:proofErr w:type="spellEnd"/>
      <w:r>
        <w:rPr>
          <w:rFonts w:hint="eastAsia"/>
          <w:sz w:val="24"/>
        </w:rPr>
        <w:t>。</w:t>
      </w:r>
    </w:p>
    <w:p w14:paraId="5690EF94" w14:textId="77777777" w:rsidR="00501DE0" w:rsidRDefault="00F02930">
      <w:pPr>
        <w:pStyle w:val="2"/>
        <w:numPr>
          <w:ilvl w:val="0"/>
          <w:numId w:val="1"/>
        </w:numPr>
      </w:pPr>
      <w:r>
        <w:rPr>
          <w:rFonts w:hint="eastAsia"/>
        </w:rPr>
        <w:t>专题片成品：</w:t>
      </w:r>
      <w:r>
        <w:rPr>
          <w:rFonts w:hint="eastAsia"/>
        </w:rPr>
        <w:t>8</w:t>
      </w:r>
      <w:r>
        <w:rPr>
          <w:rFonts w:hint="eastAsia"/>
        </w:rPr>
        <w:t>分钟</w:t>
      </w:r>
    </w:p>
    <w:p w14:paraId="70C3289A" w14:textId="77777777" w:rsidR="00501DE0" w:rsidRDefault="00F02930">
      <w:pPr>
        <w:numPr>
          <w:ilvl w:val="0"/>
          <w:numId w:val="1"/>
        </w:numPr>
        <w:spacing w:line="360" w:lineRule="auto"/>
        <w:ind w:firstLineChars="200" w:firstLine="480"/>
        <w:rPr>
          <w:rFonts w:ascii="宋体" w:hAnsi="宋体"/>
          <w:sz w:val="24"/>
        </w:rPr>
      </w:pPr>
      <w:r>
        <w:rPr>
          <w:rFonts w:ascii="宋体" w:hAnsi="宋体" w:hint="eastAsia"/>
          <w:sz w:val="24"/>
        </w:rPr>
        <w:t>制作单位资质</w:t>
      </w:r>
      <w:r>
        <w:rPr>
          <w:rFonts w:ascii="宋体" w:hAnsi="宋体" w:hint="eastAsia"/>
          <w:sz w:val="24"/>
        </w:rPr>
        <w:t>：</w:t>
      </w:r>
    </w:p>
    <w:p w14:paraId="1A7A7AC8" w14:textId="77777777" w:rsidR="00501DE0" w:rsidRDefault="00F02930">
      <w:pPr>
        <w:spacing w:line="360" w:lineRule="auto"/>
        <w:ind w:firstLineChars="300" w:firstLine="720"/>
        <w:rPr>
          <w:rFonts w:ascii="宋体" w:hAnsi="宋体"/>
          <w:sz w:val="24"/>
        </w:rPr>
      </w:pPr>
      <w:r>
        <w:rPr>
          <w:rFonts w:ascii="宋体" w:hAnsi="宋体" w:hint="eastAsia"/>
          <w:sz w:val="24"/>
        </w:rPr>
        <w:t xml:space="preserve">3.1 </w:t>
      </w:r>
      <w:r>
        <w:rPr>
          <w:rFonts w:ascii="宋体" w:hAnsi="宋体" w:hint="eastAsia"/>
          <w:sz w:val="24"/>
        </w:rPr>
        <w:t>性质：政治站位高，工作纪律和</w:t>
      </w:r>
      <w:r>
        <w:rPr>
          <w:rFonts w:ascii="宋体" w:hAnsi="宋体" w:hint="eastAsia"/>
          <w:sz w:val="24"/>
        </w:rPr>
        <w:t>执行能力</w:t>
      </w:r>
      <w:r>
        <w:rPr>
          <w:rFonts w:ascii="宋体" w:hAnsi="宋体" w:hint="eastAsia"/>
          <w:sz w:val="24"/>
        </w:rPr>
        <w:t>强</w:t>
      </w:r>
      <w:r>
        <w:rPr>
          <w:rFonts w:ascii="宋体" w:hAnsi="宋体" w:hint="eastAsia"/>
          <w:sz w:val="24"/>
        </w:rPr>
        <w:t>；</w:t>
      </w:r>
    </w:p>
    <w:p w14:paraId="3D22AEFF" w14:textId="77777777" w:rsidR="00501DE0" w:rsidRDefault="00F02930">
      <w:pPr>
        <w:pStyle w:val="2"/>
        <w:rPr>
          <w:rFonts w:ascii="宋体" w:hAnsi="宋体"/>
        </w:rPr>
      </w:pPr>
      <w:r>
        <w:rPr>
          <w:rFonts w:ascii="宋体" w:hAnsi="宋体" w:hint="eastAsia"/>
        </w:rPr>
        <w:t xml:space="preserve">  3.2 </w:t>
      </w:r>
      <w:r>
        <w:rPr>
          <w:rFonts w:ascii="宋体" w:hAnsi="宋体" w:hint="eastAsia"/>
        </w:rPr>
        <w:t>经验：有丰富的拍摄制作专题宣传片经验；</w:t>
      </w:r>
    </w:p>
    <w:p w14:paraId="05902379" w14:textId="77777777" w:rsidR="00501DE0" w:rsidRDefault="00F02930">
      <w:pPr>
        <w:pStyle w:val="2"/>
        <w:rPr>
          <w:rFonts w:ascii="宋体" w:hAnsi="宋体"/>
        </w:rPr>
      </w:pPr>
      <w:r>
        <w:rPr>
          <w:rFonts w:ascii="宋体" w:hAnsi="宋体" w:hint="eastAsia"/>
        </w:rPr>
        <w:t xml:space="preserve">  3.3 </w:t>
      </w:r>
      <w:r>
        <w:rPr>
          <w:rFonts w:ascii="宋体" w:hAnsi="宋体" w:hint="eastAsia"/>
        </w:rPr>
        <w:t>具有较高的编导摄制及后期制作水平</w:t>
      </w:r>
      <w:r>
        <w:rPr>
          <w:rFonts w:ascii="宋体" w:hAnsi="宋体" w:hint="eastAsia"/>
        </w:rPr>
        <w:t>。</w:t>
      </w:r>
    </w:p>
    <w:p w14:paraId="1F2F78B0" w14:textId="77777777" w:rsidR="00501DE0" w:rsidRDefault="00F02930">
      <w:pPr>
        <w:pStyle w:val="2"/>
        <w:rPr>
          <w:rFonts w:ascii="宋体" w:hAnsi="宋体"/>
        </w:rPr>
      </w:pPr>
      <w:r>
        <w:rPr>
          <w:rFonts w:ascii="宋体" w:hAnsi="宋体" w:hint="eastAsia"/>
        </w:rPr>
        <w:t>4</w:t>
      </w:r>
      <w:r>
        <w:rPr>
          <w:rFonts w:ascii="宋体" w:hAnsi="宋体" w:hint="eastAsia"/>
        </w:rPr>
        <w:t>、工作要求：</w:t>
      </w:r>
    </w:p>
    <w:p w14:paraId="6AB9A0D6" w14:textId="77777777" w:rsidR="00501DE0" w:rsidRDefault="00F02930">
      <w:pPr>
        <w:pStyle w:val="2"/>
        <w:rPr>
          <w:rFonts w:ascii="宋体" w:hAnsi="宋体"/>
        </w:rPr>
      </w:pPr>
      <w:r>
        <w:rPr>
          <w:rFonts w:ascii="宋体" w:hAnsi="宋体" w:hint="eastAsia"/>
        </w:rPr>
        <w:t xml:space="preserve">  4.1</w:t>
      </w:r>
      <w:r>
        <w:rPr>
          <w:rFonts w:ascii="宋体" w:hAnsi="宋体" w:hint="eastAsia"/>
        </w:rPr>
        <w:t>按采购人要求精心制作，反映采购人的工作成效，提高影响力，推动解决问题。</w:t>
      </w:r>
    </w:p>
    <w:p w14:paraId="5149429C" w14:textId="77777777" w:rsidR="00501DE0" w:rsidRDefault="00F02930">
      <w:pPr>
        <w:pStyle w:val="2"/>
        <w:ind w:firstLineChars="300" w:firstLine="723"/>
        <w:rPr>
          <w:rFonts w:ascii="宋体" w:hAnsi="宋体"/>
          <w:b/>
          <w:bCs/>
        </w:rPr>
      </w:pPr>
      <w:r>
        <w:rPr>
          <w:rFonts w:ascii="宋体" w:hAnsi="宋体" w:hint="eastAsia"/>
          <w:b/>
          <w:bCs/>
        </w:rPr>
        <w:t xml:space="preserve">#4.2 </w:t>
      </w:r>
      <w:r>
        <w:rPr>
          <w:rFonts w:ascii="宋体" w:hAnsi="宋体" w:hint="eastAsia"/>
          <w:b/>
          <w:bCs/>
        </w:rPr>
        <w:t>专题宣传片需要重新进行调整的，由供应商派遣技术人员持续跟进，直到专题宣传片拍摄完成。</w:t>
      </w:r>
    </w:p>
    <w:p w14:paraId="3A125246" w14:textId="77777777" w:rsidR="00501DE0" w:rsidRDefault="00F02930">
      <w:pPr>
        <w:pStyle w:val="2"/>
        <w:ind w:leftChars="200" w:left="420" w:firstLineChars="0" w:firstLine="0"/>
        <w:rPr>
          <w:rFonts w:ascii="宋体" w:hAnsi="宋体"/>
        </w:rPr>
      </w:pPr>
      <w:r>
        <w:rPr>
          <w:rFonts w:ascii="宋体" w:hAnsi="宋体" w:hint="eastAsia"/>
        </w:rPr>
        <w:lastRenderedPageBreak/>
        <w:t>5</w:t>
      </w:r>
      <w:r>
        <w:rPr>
          <w:rFonts w:ascii="宋体" w:hAnsi="宋体" w:hint="eastAsia"/>
        </w:rPr>
        <w:t>、宣传片拍摄</w:t>
      </w:r>
      <w:proofErr w:type="gramStart"/>
      <w:r>
        <w:rPr>
          <w:rFonts w:ascii="宋体" w:hAnsi="宋体" w:hint="eastAsia"/>
        </w:rPr>
        <w:t>需前往</w:t>
      </w:r>
      <w:proofErr w:type="gramEnd"/>
      <w:r>
        <w:rPr>
          <w:rFonts w:ascii="宋体" w:hAnsi="宋体" w:hint="eastAsia"/>
        </w:rPr>
        <w:t>吉安市、赣州市拍摄。</w:t>
      </w:r>
    </w:p>
    <w:p w14:paraId="2BBA7E2B" w14:textId="77777777" w:rsidR="00501DE0" w:rsidRDefault="00F02930">
      <w:pPr>
        <w:pStyle w:val="2"/>
        <w:ind w:leftChars="200" w:left="420" w:firstLineChars="0" w:firstLine="0"/>
        <w:rPr>
          <w:rFonts w:ascii="宋体" w:hAnsi="宋体"/>
        </w:rPr>
      </w:pPr>
      <w:r>
        <w:rPr>
          <w:rFonts w:ascii="宋体" w:hAnsi="宋体" w:hint="eastAsia"/>
        </w:rPr>
        <w:t>6</w:t>
      </w:r>
      <w:r>
        <w:rPr>
          <w:rFonts w:ascii="宋体" w:hAnsi="宋体" w:hint="eastAsia"/>
        </w:rPr>
        <w:t>、供应商报价时应含撰写脚本及分镜头费用</w:t>
      </w:r>
      <w:r>
        <w:rPr>
          <w:rFonts w:ascii="宋体" w:hAnsi="宋体" w:hint="eastAsia"/>
        </w:rPr>
        <w:t>6500</w:t>
      </w:r>
      <w:r>
        <w:rPr>
          <w:rFonts w:ascii="宋体" w:hAnsi="宋体" w:hint="eastAsia"/>
        </w:rPr>
        <w:t>元，付给撰写作者。</w:t>
      </w:r>
    </w:p>
    <w:p w14:paraId="150EBD21" w14:textId="77777777" w:rsidR="00501DE0" w:rsidRDefault="00F02930">
      <w:pPr>
        <w:pStyle w:val="2"/>
        <w:ind w:leftChars="200" w:left="420" w:firstLineChars="0" w:firstLine="0"/>
        <w:rPr>
          <w:rFonts w:ascii="宋体" w:hAnsi="宋体"/>
        </w:rPr>
      </w:pPr>
      <w:r>
        <w:rPr>
          <w:rFonts w:ascii="宋体" w:hAnsi="宋体" w:hint="eastAsia"/>
        </w:rPr>
        <w:t>7</w:t>
      </w:r>
      <w:r>
        <w:rPr>
          <w:rFonts w:ascii="宋体" w:hAnsi="宋体" w:hint="eastAsia"/>
        </w:rPr>
        <w:t>、其他要求</w:t>
      </w:r>
    </w:p>
    <w:p w14:paraId="2DE8518B" w14:textId="77777777" w:rsidR="00501DE0" w:rsidRDefault="00F02930">
      <w:pPr>
        <w:pStyle w:val="2"/>
        <w:ind w:leftChars="200" w:left="420" w:firstLineChars="0" w:firstLine="0"/>
        <w:rPr>
          <w:rFonts w:ascii="宋体" w:hAnsi="宋体"/>
        </w:rPr>
      </w:pPr>
      <w:r>
        <w:rPr>
          <w:rFonts w:ascii="宋体" w:hAnsi="宋体" w:hint="eastAsia"/>
        </w:rPr>
        <w:t xml:space="preserve">   </w:t>
      </w:r>
      <w:r>
        <w:rPr>
          <w:rFonts w:ascii="宋体" w:hAnsi="宋体" w:hint="eastAsia"/>
        </w:rPr>
        <w:t>制作宣传片需在在江西省级电视台播出，投标时须提供与电视台的播放合作协议。</w:t>
      </w:r>
    </w:p>
    <w:p w14:paraId="02377B4B" w14:textId="77777777" w:rsidR="00501DE0" w:rsidRDefault="00501DE0">
      <w:pPr>
        <w:pStyle w:val="2"/>
        <w:ind w:leftChars="200" w:left="420" w:firstLineChars="0" w:firstLine="0"/>
        <w:rPr>
          <w:rFonts w:ascii="宋体" w:hAnsi="宋体"/>
        </w:rPr>
      </w:pPr>
    </w:p>
    <w:p w14:paraId="4CC9531B" w14:textId="77777777" w:rsidR="00501DE0" w:rsidRDefault="00F02930">
      <w:pPr>
        <w:spacing w:line="500" w:lineRule="exact"/>
        <w:ind w:firstLineChars="200" w:firstLine="482"/>
        <w:rPr>
          <w:rFonts w:ascii="Times New Roman" w:eastAsia="宋体" w:hAnsi="Times New Roman" w:cs="Times New Roman"/>
          <w:b/>
          <w:bCs/>
          <w:sz w:val="24"/>
        </w:rPr>
      </w:pPr>
      <w:bookmarkStart w:id="0" w:name="_Toc504641993"/>
      <w:bookmarkStart w:id="1" w:name="_Toc499818239"/>
      <w:bookmarkStart w:id="2" w:name="_Toc500258558"/>
      <w:bookmarkStart w:id="3" w:name="_Toc505020183"/>
      <w:r>
        <w:rPr>
          <w:rFonts w:ascii="Times New Roman" w:eastAsia="宋体" w:hAnsi="Times New Roman" w:cs="Times New Roman" w:hint="eastAsia"/>
          <w:b/>
          <w:bCs/>
          <w:sz w:val="24"/>
        </w:rPr>
        <w:t>采用综合评分法对符合性审查合格且提交了最后报价的供应商的响应文件和最后报价进行综合评分。</w:t>
      </w:r>
      <w:bookmarkEnd w:id="0"/>
      <w:bookmarkEnd w:id="1"/>
      <w:bookmarkEnd w:id="2"/>
      <w:bookmarkEnd w:id="3"/>
    </w:p>
    <w:p w14:paraId="3AA64CFF" w14:textId="77777777" w:rsidR="00501DE0" w:rsidRDefault="00F02930">
      <w:pPr>
        <w:keepNext/>
        <w:keepLines/>
        <w:spacing w:before="260" w:after="260" w:line="413" w:lineRule="auto"/>
        <w:jc w:val="center"/>
        <w:outlineLvl w:val="1"/>
        <w:rPr>
          <w:rFonts w:ascii="仿宋" w:eastAsia="仿宋" w:hAnsi="仿宋" w:cs="仿宋"/>
          <w:b/>
          <w:bCs/>
          <w:sz w:val="32"/>
          <w:szCs w:val="32"/>
        </w:rPr>
      </w:pPr>
      <w:bookmarkStart w:id="4" w:name="_Toc10803"/>
      <w:bookmarkStart w:id="5" w:name="_Toc23347"/>
      <w:r>
        <w:rPr>
          <w:rFonts w:ascii="仿宋" w:eastAsia="仿宋" w:hAnsi="仿宋" w:cs="仿宋" w:hint="eastAsia"/>
          <w:b/>
          <w:bCs/>
          <w:sz w:val="32"/>
          <w:szCs w:val="32"/>
        </w:rPr>
        <w:t>一、价格评分</w:t>
      </w:r>
      <w:r>
        <w:rPr>
          <w:rFonts w:ascii="仿宋" w:eastAsia="仿宋" w:hAnsi="仿宋" w:cs="仿宋"/>
          <w:b/>
          <w:bCs/>
          <w:sz w:val="32"/>
          <w:szCs w:val="32"/>
        </w:rPr>
        <w:t>1</w:t>
      </w:r>
      <w:r>
        <w:rPr>
          <w:rFonts w:ascii="仿宋" w:eastAsia="仿宋" w:hAnsi="仿宋" w:cs="仿宋" w:hint="eastAsia"/>
          <w:b/>
          <w:bCs/>
          <w:sz w:val="32"/>
          <w:szCs w:val="32"/>
        </w:rPr>
        <w:t>0</w:t>
      </w:r>
      <w:r>
        <w:rPr>
          <w:rFonts w:ascii="仿宋" w:eastAsia="仿宋" w:hAnsi="仿宋" w:cs="仿宋" w:hint="eastAsia"/>
          <w:b/>
          <w:bCs/>
          <w:sz w:val="32"/>
          <w:szCs w:val="32"/>
        </w:rPr>
        <w:t>分</w:t>
      </w:r>
      <w:bookmarkEnd w:id="4"/>
      <w:bookmarkEnd w:id="5"/>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1050"/>
      </w:tblGrid>
      <w:tr w:rsidR="00501DE0" w14:paraId="40374AAD" w14:textId="77777777">
        <w:trPr>
          <w:trHeight w:val="680"/>
          <w:jc w:val="center"/>
        </w:trPr>
        <w:tc>
          <w:tcPr>
            <w:tcW w:w="7208" w:type="dxa"/>
            <w:vAlign w:val="center"/>
          </w:tcPr>
          <w:p w14:paraId="60D9A32C" w14:textId="77777777" w:rsidR="00501DE0" w:rsidRDefault="00F02930">
            <w:pPr>
              <w:spacing w:line="500" w:lineRule="atLeast"/>
              <w:jc w:val="center"/>
              <w:rPr>
                <w:rFonts w:ascii="宋体" w:eastAsia="宋体" w:hAnsi="宋体" w:cs="仿宋"/>
                <w:bCs/>
                <w:sz w:val="24"/>
              </w:rPr>
            </w:pPr>
            <w:r>
              <w:rPr>
                <w:rFonts w:ascii="宋体" w:eastAsia="宋体" w:hAnsi="宋体" w:cs="仿宋" w:hint="eastAsia"/>
                <w:b/>
                <w:bCs/>
                <w:sz w:val="24"/>
              </w:rPr>
              <w:t>评审内容</w:t>
            </w:r>
          </w:p>
        </w:tc>
        <w:tc>
          <w:tcPr>
            <w:tcW w:w="1050" w:type="dxa"/>
            <w:vAlign w:val="center"/>
          </w:tcPr>
          <w:p w14:paraId="41AFB923" w14:textId="77777777" w:rsidR="00501DE0" w:rsidRDefault="00F02930">
            <w:pPr>
              <w:spacing w:line="500" w:lineRule="atLeast"/>
              <w:jc w:val="center"/>
              <w:rPr>
                <w:rFonts w:ascii="宋体" w:eastAsia="宋体" w:hAnsi="宋体" w:cs="仿宋"/>
                <w:sz w:val="24"/>
              </w:rPr>
            </w:pPr>
            <w:r>
              <w:rPr>
                <w:rFonts w:ascii="宋体" w:eastAsia="宋体" w:hAnsi="宋体" w:cs="仿宋" w:hint="eastAsia"/>
                <w:b/>
                <w:bCs/>
                <w:sz w:val="24"/>
              </w:rPr>
              <w:t>分值</w:t>
            </w:r>
          </w:p>
        </w:tc>
      </w:tr>
      <w:tr w:rsidR="00501DE0" w14:paraId="3EB5FA77" w14:textId="77777777">
        <w:trPr>
          <w:trHeight w:val="680"/>
          <w:jc w:val="center"/>
        </w:trPr>
        <w:tc>
          <w:tcPr>
            <w:tcW w:w="7208" w:type="dxa"/>
            <w:vAlign w:val="center"/>
          </w:tcPr>
          <w:p w14:paraId="34757105" w14:textId="77777777" w:rsidR="00501DE0" w:rsidRDefault="00F02930">
            <w:pPr>
              <w:widowControl/>
              <w:spacing w:line="500" w:lineRule="atLeast"/>
              <w:ind w:firstLineChars="200" w:firstLine="480"/>
              <w:jc w:val="left"/>
              <w:rPr>
                <w:rFonts w:ascii="宋体" w:eastAsia="宋体" w:hAnsi="宋体" w:cs="仿宋"/>
                <w:sz w:val="24"/>
              </w:rPr>
            </w:pPr>
            <w:r>
              <w:rPr>
                <w:rFonts w:ascii="宋体" w:eastAsia="宋体" w:hAnsi="宋体" w:cs="仿宋" w:hint="eastAsia"/>
                <w:bCs/>
                <w:sz w:val="24"/>
              </w:rPr>
              <w:t>价格分采用低价优先法计算，即满足</w:t>
            </w:r>
            <w:r>
              <w:rPr>
                <w:rFonts w:ascii="宋体" w:eastAsia="宋体" w:hAnsi="宋体" w:cs="仿宋" w:hint="eastAsia"/>
                <w:sz w:val="24"/>
              </w:rPr>
              <w:t>磋商文件要求且最后报价最低的磋商报价为评标基准价，其价格分为满分。其他供应商的价格</w:t>
            </w:r>
            <w:proofErr w:type="gramStart"/>
            <w:r>
              <w:rPr>
                <w:rFonts w:ascii="宋体" w:eastAsia="宋体" w:hAnsi="宋体" w:cs="仿宋" w:hint="eastAsia"/>
                <w:sz w:val="24"/>
              </w:rPr>
              <w:t>分统一</w:t>
            </w:r>
            <w:proofErr w:type="gramEnd"/>
            <w:r>
              <w:rPr>
                <w:rFonts w:ascii="宋体" w:eastAsia="宋体" w:hAnsi="宋体" w:cs="仿宋" w:hint="eastAsia"/>
                <w:sz w:val="24"/>
              </w:rPr>
              <w:t>按下列公式计算：</w:t>
            </w:r>
          </w:p>
          <w:p w14:paraId="3E4364E2" w14:textId="77777777" w:rsidR="00501DE0" w:rsidRDefault="00F02930">
            <w:pPr>
              <w:widowControl/>
              <w:spacing w:line="500" w:lineRule="atLeast"/>
              <w:jc w:val="left"/>
              <w:rPr>
                <w:rFonts w:ascii="宋体" w:eastAsia="宋体" w:hAnsi="宋体" w:cs="仿宋"/>
                <w:bCs/>
                <w:sz w:val="24"/>
              </w:rPr>
            </w:pPr>
            <w:r>
              <w:rPr>
                <w:rFonts w:ascii="宋体" w:eastAsia="宋体" w:hAnsi="宋体" w:cs="仿宋" w:hint="eastAsia"/>
                <w:sz w:val="24"/>
              </w:rPr>
              <w:t>磋商报价得分</w:t>
            </w:r>
            <w:r>
              <w:rPr>
                <w:rFonts w:ascii="宋体" w:eastAsia="宋体" w:hAnsi="宋体" w:cs="仿宋" w:hint="eastAsia"/>
                <w:sz w:val="24"/>
              </w:rPr>
              <w:t>=</w:t>
            </w:r>
            <w:r>
              <w:rPr>
                <w:rFonts w:ascii="宋体" w:eastAsia="宋体" w:hAnsi="宋体" w:cs="仿宋" w:hint="eastAsia"/>
                <w:sz w:val="24"/>
              </w:rPr>
              <w:t>（评标基准价</w:t>
            </w:r>
            <w:r>
              <w:rPr>
                <w:rFonts w:ascii="宋体" w:eastAsia="宋体" w:hAnsi="宋体" w:cs="仿宋" w:hint="eastAsia"/>
                <w:sz w:val="24"/>
              </w:rPr>
              <w:t>/</w:t>
            </w:r>
            <w:r>
              <w:rPr>
                <w:rFonts w:ascii="宋体" w:eastAsia="宋体" w:hAnsi="宋体" w:cs="仿宋" w:hint="eastAsia"/>
                <w:sz w:val="24"/>
              </w:rPr>
              <w:t>磋商报价）</w:t>
            </w:r>
            <w:r>
              <w:rPr>
                <w:rFonts w:ascii="Arial" w:eastAsia="宋体" w:hAnsi="Arial" w:cs="Arial"/>
                <w:sz w:val="24"/>
              </w:rPr>
              <w:t>×</w:t>
            </w:r>
            <w:r>
              <w:rPr>
                <w:rFonts w:ascii="宋体" w:eastAsia="宋体" w:hAnsi="宋体" w:cs="仿宋" w:hint="eastAsia"/>
                <w:sz w:val="24"/>
              </w:rPr>
              <w:t>1</w:t>
            </w:r>
            <w:r>
              <w:rPr>
                <w:rFonts w:ascii="宋体" w:eastAsia="宋体" w:hAnsi="宋体" w:cs="仿宋" w:hint="eastAsia"/>
                <w:sz w:val="24"/>
              </w:rPr>
              <w:t>0</w:t>
            </w:r>
            <w:r>
              <w:rPr>
                <w:rFonts w:ascii="宋体" w:eastAsia="宋体" w:hAnsi="宋体" w:cs="仿宋" w:hint="eastAsia"/>
                <w:sz w:val="24"/>
              </w:rPr>
              <w:t>分</w:t>
            </w:r>
          </w:p>
        </w:tc>
        <w:tc>
          <w:tcPr>
            <w:tcW w:w="1050" w:type="dxa"/>
            <w:vAlign w:val="center"/>
          </w:tcPr>
          <w:p w14:paraId="098BF5C8" w14:textId="77777777" w:rsidR="00501DE0" w:rsidRDefault="00F02930">
            <w:pPr>
              <w:spacing w:line="500" w:lineRule="atLeast"/>
              <w:jc w:val="center"/>
              <w:rPr>
                <w:rFonts w:ascii="宋体" w:eastAsia="宋体" w:hAnsi="宋体" w:cs="仿宋"/>
                <w:sz w:val="24"/>
              </w:rPr>
            </w:pPr>
            <w:r>
              <w:rPr>
                <w:rFonts w:ascii="宋体" w:eastAsia="宋体" w:hAnsi="宋体" w:cs="仿宋"/>
                <w:sz w:val="24"/>
              </w:rPr>
              <w:t>1</w:t>
            </w:r>
            <w:r>
              <w:rPr>
                <w:rFonts w:ascii="宋体" w:eastAsia="宋体" w:hAnsi="宋体" w:cs="仿宋" w:hint="eastAsia"/>
                <w:sz w:val="24"/>
              </w:rPr>
              <w:t>0</w:t>
            </w:r>
            <w:r>
              <w:rPr>
                <w:rFonts w:ascii="宋体" w:eastAsia="宋体" w:hAnsi="宋体" w:cs="仿宋" w:hint="eastAsia"/>
                <w:bCs/>
                <w:sz w:val="24"/>
              </w:rPr>
              <w:t>分</w:t>
            </w:r>
          </w:p>
        </w:tc>
      </w:tr>
    </w:tbl>
    <w:p w14:paraId="40405143" w14:textId="77777777" w:rsidR="00501DE0" w:rsidRDefault="00F02930">
      <w:pPr>
        <w:pStyle w:val="20"/>
        <w:spacing w:line="413" w:lineRule="auto"/>
        <w:jc w:val="center"/>
        <w:rPr>
          <w:rFonts w:ascii="仿宋" w:eastAsia="仿宋" w:hAnsi="仿宋" w:cs="仿宋"/>
        </w:rPr>
      </w:pPr>
      <w:bookmarkStart w:id="6" w:name="_Toc30717"/>
      <w:bookmarkStart w:id="7" w:name="_Toc16748"/>
      <w:r>
        <w:rPr>
          <w:rFonts w:ascii="仿宋" w:eastAsia="仿宋" w:hAnsi="仿宋" w:cs="仿宋" w:hint="eastAsia"/>
        </w:rPr>
        <w:t>二、技术评分</w:t>
      </w:r>
      <w:r>
        <w:rPr>
          <w:rFonts w:ascii="仿宋" w:eastAsia="仿宋" w:hAnsi="仿宋" w:cs="仿宋" w:hint="eastAsia"/>
        </w:rPr>
        <w:t>70</w:t>
      </w:r>
      <w:r>
        <w:rPr>
          <w:rFonts w:ascii="仿宋" w:eastAsia="仿宋" w:hAnsi="仿宋" w:cs="仿宋" w:hint="eastAsia"/>
        </w:rPr>
        <w:t>分</w:t>
      </w:r>
      <w:bookmarkEnd w:id="6"/>
      <w:bookmarkEnd w:id="7"/>
    </w:p>
    <w:tbl>
      <w:tblPr>
        <w:tblW w:w="85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4868"/>
        <w:gridCol w:w="1118"/>
        <w:gridCol w:w="897"/>
      </w:tblGrid>
      <w:tr w:rsidR="00501DE0" w14:paraId="6669553D" w14:textId="77777777">
        <w:trPr>
          <w:trHeight w:val="465"/>
        </w:trPr>
        <w:tc>
          <w:tcPr>
            <w:tcW w:w="1642" w:type="dxa"/>
            <w:vAlign w:val="center"/>
          </w:tcPr>
          <w:p w14:paraId="2BADB874"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bCs/>
                <w:sz w:val="24"/>
              </w:rPr>
              <w:t>评分点</w:t>
            </w:r>
          </w:p>
        </w:tc>
        <w:tc>
          <w:tcPr>
            <w:tcW w:w="4868" w:type="dxa"/>
            <w:vAlign w:val="center"/>
          </w:tcPr>
          <w:p w14:paraId="2D8975DF"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bCs/>
                <w:sz w:val="24"/>
              </w:rPr>
              <w:t>评审内容</w:t>
            </w:r>
          </w:p>
        </w:tc>
        <w:tc>
          <w:tcPr>
            <w:tcW w:w="1118" w:type="dxa"/>
            <w:vAlign w:val="center"/>
          </w:tcPr>
          <w:p w14:paraId="7150472D"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bCs/>
                <w:sz w:val="24"/>
              </w:rPr>
              <w:t>基本项分值</w:t>
            </w:r>
          </w:p>
        </w:tc>
        <w:tc>
          <w:tcPr>
            <w:tcW w:w="897" w:type="dxa"/>
            <w:vAlign w:val="center"/>
          </w:tcPr>
          <w:p w14:paraId="43A469EC"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bCs/>
                <w:sz w:val="24"/>
              </w:rPr>
              <w:t>总分值</w:t>
            </w:r>
          </w:p>
        </w:tc>
      </w:tr>
      <w:tr w:rsidR="00501DE0" w14:paraId="7A37D516" w14:textId="77777777">
        <w:trPr>
          <w:trHeight w:val="438"/>
        </w:trPr>
        <w:tc>
          <w:tcPr>
            <w:tcW w:w="1642" w:type="dxa"/>
            <w:vAlign w:val="center"/>
          </w:tcPr>
          <w:p w14:paraId="3C5ABFDF"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sz w:val="24"/>
              </w:rPr>
              <w:t>基础指标</w:t>
            </w:r>
          </w:p>
        </w:tc>
        <w:tc>
          <w:tcPr>
            <w:tcW w:w="4868" w:type="dxa"/>
            <w:vAlign w:val="center"/>
          </w:tcPr>
          <w:p w14:paraId="7D1372BC" w14:textId="77777777" w:rsidR="00501DE0" w:rsidRDefault="00F02930">
            <w:pPr>
              <w:adjustRightInd w:val="0"/>
              <w:spacing w:line="460" w:lineRule="exact"/>
              <w:rPr>
                <w:rFonts w:ascii="宋体" w:eastAsia="宋体" w:hAnsi="宋体" w:cs="宋体"/>
                <w:bCs/>
                <w:sz w:val="24"/>
              </w:rPr>
            </w:pPr>
            <w:r>
              <w:rPr>
                <w:rFonts w:ascii="宋体" w:eastAsia="宋体" w:hAnsi="宋体" w:cs="宋体" w:hint="eastAsia"/>
                <w:sz w:val="24"/>
              </w:rPr>
              <w:t>供应商全部满足采购需求服务要求中</w:t>
            </w:r>
            <w:r>
              <w:rPr>
                <w:rFonts w:ascii="宋体" w:hAnsi="宋体" w:cs="宋体" w:hint="eastAsia"/>
                <w:sz w:val="24"/>
              </w:rPr>
              <w:t>未标注“</w:t>
            </w:r>
            <w:r>
              <w:rPr>
                <w:rFonts w:ascii="宋体" w:hAnsi="宋体" w:cs="宋体" w:hint="eastAsia"/>
                <w:sz w:val="24"/>
              </w:rPr>
              <w:t>#</w:t>
            </w:r>
            <w:r>
              <w:rPr>
                <w:rFonts w:ascii="宋体" w:hAnsi="宋体" w:cs="宋体" w:hint="eastAsia"/>
                <w:sz w:val="24"/>
              </w:rPr>
              <w:t>”号服务条款的所有</w:t>
            </w:r>
            <w:r>
              <w:rPr>
                <w:rFonts w:ascii="宋体" w:eastAsia="宋体" w:hAnsi="宋体" w:cs="宋体" w:hint="eastAsia"/>
                <w:sz w:val="24"/>
              </w:rPr>
              <w:t>要求，</w:t>
            </w:r>
            <w:r>
              <w:rPr>
                <w:rFonts w:ascii="宋体" w:eastAsia="宋体" w:hAnsi="宋体" w:cs="宋体" w:hint="eastAsia"/>
                <w:b/>
                <w:sz w:val="24"/>
              </w:rPr>
              <w:t>否则作无效响应处理。</w:t>
            </w:r>
          </w:p>
        </w:tc>
        <w:tc>
          <w:tcPr>
            <w:tcW w:w="1118" w:type="dxa"/>
            <w:vAlign w:val="center"/>
          </w:tcPr>
          <w:p w14:paraId="361A844E" w14:textId="77777777" w:rsidR="00501DE0" w:rsidRDefault="00F02930">
            <w:pPr>
              <w:spacing w:line="460" w:lineRule="exact"/>
              <w:jc w:val="center"/>
              <w:rPr>
                <w:rFonts w:ascii="宋体" w:eastAsia="宋体" w:hAnsi="宋体" w:cs="宋体"/>
                <w:bCs/>
                <w:sz w:val="24"/>
              </w:rPr>
            </w:pPr>
            <w:r>
              <w:rPr>
                <w:rFonts w:ascii="宋体" w:hAnsi="宋体" w:cs="宋体" w:hint="eastAsia"/>
                <w:bCs/>
                <w:sz w:val="24"/>
              </w:rPr>
              <w:t>/</w:t>
            </w:r>
          </w:p>
        </w:tc>
        <w:tc>
          <w:tcPr>
            <w:tcW w:w="897" w:type="dxa"/>
            <w:vAlign w:val="center"/>
          </w:tcPr>
          <w:p w14:paraId="3BAD3719" w14:textId="77777777" w:rsidR="00501DE0" w:rsidRDefault="00F02930">
            <w:pPr>
              <w:spacing w:line="460" w:lineRule="exact"/>
              <w:jc w:val="center"/>
              <w:rPr>
                <w:rFonts w:ascii="宋体" w:eastAsia="宋体" w:hAnsi="宋体" w:cs="宋体"/>
                <w:bCs/>
                <w:sz w:val="24"/>
              </w:rPr>
            </w:pPr>
            <w:r>
              <w:rPr>
                <w:rFonts w:ascii="宋体" w:hAnsi="宋体" w:cs="宋体" w:hint="eastAsia"/>
                <w:sz w:val="24"/>
              </w:rPr>
              <w:t>/</w:t>
            </w:r>
          </w:p>
        </w:tc>
      </w:tr>
      <w:tr w:rsidR="00501DE0" w14:paraId="0B090790" w14:textId="77777777">
        <w:trPr>
          <w:trHeight w:val="438"/>
        </w:trPr>
        <w:tc>
          <w:tcPr>
            <w:tcW w:w="1642" w:type="dxa"/>
            <w:vAlign w:val="center"/>
          </w:tcPr>
          <w:p w14:paraId="0AB94930" w14:textId="77777777" w:rsidR="00501DE0" w:rsidRDefault="00F02930">
            <w:pPr>
              <w:spacing w:line="460" w:lineRule="exact"/>
              <w:jc w:val="center"/>
              <w:rPr>
                <w:rFonts w:ascii="宋体" w:eastAsia="宋体" w:hAnsi="宋体" w:cs="宋体"/>
                <w:b/>
                <w:sz w:val="24"/>
              </w:rPr>
            </w:pPr>
            <w:r>
              <w:rPr>
                <w:rFonts w:ascii="宋体" w:hAnsi="宋体" w:cs="宋体" w:hint="eastAsia"/>
                <w:b/>
                <w:sz w:val="24"/>
              </w:rPr>
              <w:t>一般项</w:t>
            </w:r>
          </w:p>
        </w:tc>
        <w:tc>
          <w:tcPr>
            <w:tcW w:w="4868" w:type="dxa"/>
            <w:vAlign w:val="center"/>
          </w:tcPr>
          <w:p w14:paraId="797C1746" w14:textId="77777777" w:rsidR="00501DE0" w:rsidRDefault="00F02930">
            <w:pPr>
              <w:adjustRightInd w:val="0"/>
              <w:spacing w:line="460" w:lineRule="exact"/>
              <w:rPr>
                <w:rFonts w:ascii="宋体" w:eastAsia="宋体" w:hAnsi="宋体" w:cs="宋体"/>
                <w:sz w:val="24"/>
              </w:rPr>
            </w:pPr>
            <w:r>
              <w:rPr>
                <w:rFonts w:ascii="宋体" w:eastAsia="宋体" w:hAnsi="宋体" w:cs="宋体" w:hint="eastAsia"/>
                <w:sz w:val="24"/>
              </w:rPr>
              <w:t>供应商</w:t>
            </w:r>
            <w:proofErr w:type="gramStart"/>
            <w:r>
              <w:rPr>
                <w:rFonts w:ascii="宋体" w:hAnsi="宋体" w:cs="宋体" w:hint="eastAsia"/>
                <w:sz w:val="24"/>
              </w:rPr>
              <w:t>每满足</w:t>
            </w:r>
            <w:proofErr w:type="gramEnd"/>
            <w:r>
              <w:rPr>
                <w:rFonts w:ascii="宋体" w:hAnsi="宋体" w:cs="宋体" w:hint="eastAsia"/>
                <w:sz w:val="24"/>
              </w:rPr>
              <w:t>一项</w:t>
            </w:r>
            <w:r>
              <w:rPr>
                <w:rFonts w:ascii="宋体" w:eastAsia="宋体" w:hAnsi="宋体" w:cs="宋体" w:hint="eastAsia"/>
                <w:sz w:val="24"/>
              </w:rPr>
              <w:t>采购需求务要求中</w:t>
            </w:r>
            <w:r>
              <w:rPr>
                <w:rFonts w:ascii="宋体" w:hAnsi="宋体" w:cs="宋体" w:hint="eastAsia"/>
                <w:sz w:val="24"/>
              </w:rPr>
              <w:t>标注“</w:t>
            </w:r>
            <w:r>
              <w:rPr>
                <w:rFonts w:ascii="宋体" w:hAnsi="宋体" w:cs="宋体" w:hint="eastAsia"/>
                <w:sz w:val="24"/>
              </w:rPr>
              <w:t>#</w:t>
            </w:r>
            <w:r>
              <w:rPr>
                <w:rFonts w:ascii="宋体" w:hAnsi="宋体" w:cs="宋体" w:hint="eastAsia"/>
                <w:sz w:val="24"/>
              </w:rPr>
              <w:t>”号服务条款的得</w:t>
            </w:r>
            <w:r>
              <w:rPr>
                <w:rFonts w:ascii="宋体" w:hAnsi="宋体" w:cs="宋体" w:hint="eastAsia"/>
                <w:sz w:val="24"/>
              </w:rPr>
              <w:t>10</w:t>
            </w:r>
            <w:r>
              <w:rPr>
                <w:rFonts w:ascii="宋体" w:hAnsi="宋体" w:cs="宋体" w:hint="eastAsia"/>
                <w:sz w:val="24"/>
              </w:rPr>
              <w:t>分，最多得</w:t>
            </w:r>
            <w:r>
              <w:rPr>
                <w:rFonts w:ascii="宋体" w:hAnsi="宋体" w:cs="宋体" w:hint="eastAsia"/>
                <w:sz w:val="24"/>
              </w:rPr>
              <w:t>40</w:t>
            </w:r>
            <w:r>
              <w:rPr>
                <w:rFonts w:ascii="宋体" w:hAnsi="宋体" w:cs="宋体" w:hint="eastAsia"/>
                <w:sz w:val="24"/>
              </w:rPr>
              <w:t>分</w:t>
            </w:r>
            <w:r>
              <w:rPr>
                <w:rFonts w:ascii="宋体" w:eastAsia="宋体" w:hAnsi="宋体" w:cs="宋体" w:hint="eastAsia"/>
                <w:b/>
                <w:sz w:val="24"/>
              </w:rPr>
              <w:t>。</w:t>
            </w:r>
          </w:p>
        </w:tc>
        <w:tc>
          <w:tcPr>
            <w:tcW w:w="1118" w:type="dxa"/>
            <w:vAlign w:val="center"/>
          </w:tcPr>
          <w:p w14:paraId="03BA4620" w14:textId="77777777" w:rsidR="00501DE0" w:rsidRDefault="00F02930">
            <w:pPr>
              <w:spacing w:line="460" w:lineRule="exact"/>
              <w:jc w:val="center"/>
              <w:rPr>
                <w:rFonts w:ascii="宋体" w:eastAsia="宋体" w:hAnsi="宋体" w:cs="宋体"/>
                <w:bCs/>
                <w:sz w:val="24"/>
              </w:rPr>
            </w:pPr>
            <w:r>
              <w:rPr>
                <w:rFonts w:ascii="宋体" w:hAnsi="宋体" w:cs="宋体" w:hint="eastAsia"/>
                <w:bCs/>
                <w:sz w:val="24"/>
              </w:rPr>
              <w:t>40</w:t>
            </w:r>
            <w:r>
              <w:rPr>
                <w:rFonts w:ascii="宋体" w:eastAsia="宋体" w:hAnsi="宋体" w:cs="宋体" w:hint="eastAsia"/>
                <w:sz w:val="24"/>
              </w:rPr>
              <w:t>分</w:t>
            </w:r>
          </w:p>
        </w:tc>
        <w:tc>
          <w:tcPr>
            <w:tcW w:w="897" w:type="dxa"/>
            <w:vAlign w:val="center"/>
          </w:tcPr>
          <w:p w14:paraId="3CA4AA5E" w14:textId="77777777" w:rsidR="00501DE0" w:rsidRDefault="00F02930">
            <w:pPr>
              <w:spacing w:line="460" w:lineRule="exact"/>
              <w:jc w:val="center"/>
              <w:rPr>
                <w:rFonts w:ascii="宋体" w:eastAsia="宋体" w:hAnsi="宋体" w:cs="宋体"/>
                <w:sz w:val="24"/>
              </w:rPr>
            </w:pPr>
            <w:r>
              <w:rPr>
                <w:rFonts w:ascii="宋体" w:hAnsi="宋体" w:cs="宋体" w:hint="eastAsia"/>
                <w:sz w:val="24"/>
              </w:rPr>
              <w:t>40</w:t>
            </w:r>
            <w:r>
              <w:rPr>
                <w:rFonts w:ascii="宋体" w:eastAsia="宋体" w:hAnsi="宋体" w:cs="宋体" w:hint="eastAsia"/>
                <w:sz w:val="24"/>
              </w:rPr>
              <w:t>分</w:t>
            </w:r>
          </w:p>
        </w:tc>
      </w:tr>
      <w:tr w:rsidR="00501DE0" w14:paraId="70D08BA7" w14:textId="77777777">
        <w:trPr>
          <w:trHeight w:val="438"/>
        </w:trPr>
        <w:tc>
          <w:tcPr>
            <w:tcW w:w="1642" w:type="dxa"/>
            <w:vAlign w:val="center"/>
          </w:tcPr>
          <w:p w14:paraId="6F76BA3D" w14:textId="77777777" w:rsidR="00501DE0" w:rsidRDefault="00F02930">
            <w:pPr>
              <w:spacing w:line="460" w:lineRule="exact"/>
              <w:jc w:val="center"/>
              <w:rPr>
                <w:rFonts w:ascii="宋体" w:hAnsi="宋体" w:cs="宋体"/>
                <w:b/>
                <w:sz w:val="24"/>
              </w:rPr>
            </w:pPr>
            <w:r>
              <w:rPr>
                <w:rFonts w:ascii="宋体" w:hAnsi="宋体" w:cs="宋体" w:hint="eastAsia"/>
                <w:b/>
                <w:bCs/>
                <w:color w:val="000000" w:themeColor="text1"/>
                <w:sz w:val="24"/>
              </w:rPr>
              <w:t>宣传片播放</w:t>
            </w:r>
          </w:p>
        </w:tc>
        <w:tc>
          <w:tcPr>
            <w:tcW w:w="4868" w:type="dxa"/>
            <w:vAlign w:val="center"/>
          </w:tcPr>
          <w:p w14:paraId="33FD3937" w14:textId="77777777" w:rsidR="00501DE0" w:rsidRDefault="00F02930">
            <w:pPr>
              <w:adjustRightInd w:val="0"/>
              <w:spacing w:line="460" w:lineRule="exact"/>
              <w:rPr>
                <w:rFonts w:ascii="宋体" w:hAnsi="宋体" w:cs="宋体"/>
                <w:color w:val="000000" w:themeColor="text1"/>
                <w:sz w:val="24"/>
              </w:rPr>
            </w:pPr>
            <w:r>
              <w:rPr>
                <w:rFonts w:ascii="宋体" w:hAnsi="宋体" w:cs="宋体" w:hint="eastAsia"/>
                <w:color w:val="000000" w:themeColor="text1"/>
                <w:sz w:val="24"/>
              </w:rPr>
              <w:t>承诺本次拍摄的宣传片将在江西省省级电视台及主流视频网络平台播出，满足得</w:t>
            </w:r>
            <w:r>
              <w:rPr>
                <w:rFonts w:ascii="宋体" w:hAnsi="宋体" w:cs="宋体" w:hint="eastAsia"/>
                <w:color w:val="000000" w:themeColor="text1"/>
                <w:sz w:val="24"/>
              </w:rPr>
              <w:t>3</w:t>
            </w:r>
            <w:r>
              <w:rPr>
                <w:rFonts w:ascii="宋体" w:hAnsi="宋体" w:cs="宋体" w:hint="eastAsia"/>
                <w:color w:val="000000" w:themeColor="text1"/>
                <w:sz w:val="24"/>
              </w:rPr>
              <w:t>分，不满足不得分。</w:t>
            </w:r>
          </w:p>
          <w:p w14:paraId="126FE8F5" w14:textId="77777777" w:rsidR="00501DE0" w:rsidRDefault="00F02930">
            <w:pPr>
              <w:adjustRightInd w:val="0"/>
              <w:spacing w:line="460" w:lineRule="exact"/>
              <w:rPr>
                <w:rFonts w:ascii="宋体" w:eastAsia="宋体" w:hAnsi="宋体" w:cs="宋体"/>
                <w:sz w:val="24"/>
              </w:rPr>
            </w:pPr>
            <w:r>
              <w:rPr>
                <w:rFonts w:ascii="宋体" w:eastAsia="宋体" w:hAnsi="宋体" w:cs="宋体" w:hint="eastAsia"/>
                <w:b/>
                <w:bCs/>
                <w:sz w:val="24"/>
              </w:rPr>
              <w:t>评审依据：</w:t>
            </w:r>
            <w:r>
              <w:rPr>
                <w:rFonts w:ascii="宋体" w:hAnsi="宋体" w:cs="宋体" w:hint="eastAsia"/>
                <w:b/>
                <w:bCs/>
                <w:sz w:val="24"/>
              </w:rPr>
              <w:t>承诺函（需在投标时提供与电视</w:t>
            </w:r>
            <w:r>
              <w:rPr>
                <w:rFonts w:ascii="宋体" w:hAnsi="宋体" w:cs="宋体" w:hint="eastAsia"/>
                <w:b/>
                <w:bCs/>
                <w:sz w:val="24"/>
              </w:rPr>
              <w:lastRenderedPageBreak/>
              <w:t>台的合作协议，并注明具体播放的网络平台）</w:t>
            </w:r>
          </w:p>
        </w:tc>
        <w:tc>
          <w:tcPr>
            <w:tcW w:w="1118" w:type="dxa"/>
            <w:vAlign w:val="center"/>
          </w:tcPr>
          <w:p w14:paraId="5F135F58" w14:textId="77777777" w:rsidR="00501DE0" w:rsidRDefault="00F02930">
            <w:pPr>
              <w:spacing w:line="460" w:lineRule="exact"/>
              <w:jc w:val="center"/>
              <w:rPr>
                <w:rFonts w:ascii="宋体" w:hAnsi="宋体" w:cs="宋体"/>
                <w:bCs/>
                <w:sz w:val="24"/>
              </w:rPr>
            </w:pPr>
            <w:r>
              <w:rPr>
                <w:rFonts w:ascii="宋体" w:hAnsi="宋体" w:cs="宋体" w:hint="eastAsia"/>
                <w:bCs/>
                <w:sz w:val="24"/>
              </w:rPr>
              <w:lastRenderedPageBreak/>
              <w:t>0</w:t>
            </w:r>
            <w:r>
              <w:rPr>
                <w:rFonts w:ascii="宋体" w:hAnsi="宋体" w:cs="宋体" w:hint="eastAsia"/>
                <w:bCs/>
                <w:sz w:val="24"/>
              </w:rPr>
              <w:t>分</w:t>
            </w:r>
          </w:p>
        </w:tc>
        <w:tc>
          <w:tcPr>
            <w:tcW w:w="897" w:type="dxa"/>
            <w:vAlign w:val="center"/>
          </w:tcPr>
          <w:p w14:paraId="39807B9D" w14:textId="77777777" w:rsidR="00501DE0" w:rsidRDefault="00F02930">
            <w:pPr>
              <w:spacing w:line="460" w:lineRule="exact"/>
              <w:jc w:val="center"/>
              <w:rPr>
                <w:rFonts w:ascii="宋体" w:hAnsi="宋体" w:cs="宋体"/>
                <w:sz w:val="24"/>
              </w:rPr>
            </w:pPr>
            <w:r>
              <w:rPr>
                <w:rFonts w:ascii="宋体" w:hAnsi="宋体" w:cs="宋体" w:hint="eastAsia"/>
                <w:bCs/>
                <w:sz w:val="24"/>
              </w:rPr>
              <w:t>3</w:t>
            </w:r>
            <w:r>
              <w:rPr>
                <w:rFonts w:ascii="宋体" w:hAnsi="宋体" w:cs="宋体" w:hint="eastAsia"/>
                <w:bCs/>
                <w:sz w:val="24"/>
              </w:rPr>
              <w:t>分</w:t>
            </w:r>
          </w:p>
        </w:tc>
      </w:tr>
      <w:tr w:rsidR="00501DE0" w14:paraId="138A0710" w14:textId="77777777">
        <w:trPr>
          <w:trHeight w:val="6878"/>
        </w:trPr>
        <w:tc>
          <w:tcPr>
            <w:tcW w:w="1642" w:type="dxa"/>
            <w:vAlign w:val="center"/>
          </w:tcPr>
          <w:p w14:paraId="52702402" w14:textId="77777777" w:rsidR="00501DE0" w:rsidRDefault="00F02930">
            <w:pPr>
              <w:spacing w:line="460" w:lineRule="exact"/>
              <w:jc w:val="center"/>
              <w:rPr>
                <w:rFonts w:ascii="宋体" w:hAnsi="宋体" w:cs="宋体"/>
                <w:b/>
                <w:bCs/>
                <w:color w:val="000000" w:themeColor="text1"/>
                <w:sz w:val="24"/>
              </w:rPr>
            </w:pPr>
            <w:r>
              <w:rPr>
                <w:rFonts w:ascii="宋体" w:hAnsi="宋体" w:cs="宋体" w:hint="eastAsia"/>
                <w:b/>
                <w:bCs/>
                <w:color w:val="000000" w:themeColor="text1"/>
                <w:sz w:val="24"/>
              </w:rPr>
              <w:t>制作能力</w:t>
            </w:r>
          </w:p>
        </w:tc>
        <w:tc>
          <w:tcPr>
            <w:tcW w:w="4868" w:type="dxa"/>
            <w:vAlign w:val="center"/>
          </w:tcPr>
          <w:p w14:paraId="2475D4C9" w14:textId="77777777" w:rsidR="00501DE0" w:rsidRDefault="00F02930">
            <w:pPr>
              <w:pStyle w:val="2"/>
              <w:spacing w:line="460" w:lineRule="exact"/>
              <w:ind w:firstLineChars="0" w:firstLine="0"/>
              <w:rPr>
                <w:rFonts w:ascii="宋体" w:eastAsia="宋体" w:hAnsi="宋体" w:cs="宋体"/>
                <w:color w:val="000000" w:themeColor="text1"/>
              </w:rPr>
            </w:pPr>
            <w:r>
              <w:rPr>
                <w:rFonts w:ascii="宋体" w:eastAsia="宋体" w:hAnsi="宋体" w:cs="宋体" w:hint="eastAsia"/>
                <w:color w:val="000000" w:themeColor="text1"/>
              </w:rPr>
              <w:t>供应商提供一部由其拍摄的时长</w:t>
            </w:r>
            <w:r>
              <w:rPr>
                <w:rFonts w:ascii="宋体" w:eastAsia="宋体" w:hAnsi="宋体" w:cs="宋体" w:hint="eastAsia"/>
                <w:color w:val="000000" w:themeColor="text1"/>
              </w:rPr>
              <w:t>8-10</w:t>
            </w:r>
            <w:r>
              <w:rPr>
                <w:rFonts w:ascii="宋体" w:eastAsia="宋体" w:hAnsi="宋体" w:cs="宋体" w:hint="eastAsia"/>
                <w:color w:val="000000" w:themeColor="text1"/>
              </w:rPr>
              <w:t>分钟的宣传片</w:t>
            </w:r>
            <w:r>
              <w:rPr>
                <w:rFonts w:ascii="宋体" w:hAnsi="宋体" w:cs="宋体" w:hint="eastAsia"/>
                <w:color w:val="000000" w:themeColor="text1"/>
              </w:rPr>
              <w:t>，</w:t>
            </w:r>
            <w:r>
              <w:rPr>
                <w:rFonts w:ascii="宋体" w:eastAsia="宋体" w:hAnsi="宋体" w:cs="宋体" w:hint="eastAsia"/>
                <w:color w:val="000000" w:themeColor="text1"/>
              </w:rPr>
              <w:t>评审小组从以下三个方面进行评审</w:t>
            </w:r>
            <w:r>
              <w:rPr>
                <w:rFonts w:ascii="宋体" w:eastAsia="宋体" w:hAnsi="宋体" w:cs="宋体" w:hint="eastAsia"/>
                <w:color w:val="000000" w:themeColor="text1"/>
              </w:rPr>
              <w:t>:</w:t>
            </w:r>
          </w:p>
          <w:p w14:paraId="133D6AF7" w14:textId="77777777" w:rsidR="00501DE0" w:rsidRDefault="00F02930">
            <w:pPr>
              <w:pStyle w:val="2"/>
              <w:spacing w:line="460" w:lineRule="exact"/>
              <w:rPr>
                <w:rFonts w:ascii="宋体" w:eastAsia="宋体" w:hAnsi="宋体" w:cs="宋体"/>
                <w:color w:val="000000" w:themeColor="text1"/>
              </w:rPr>
            </w:pPr>
            <w:r>
              <w:rPr>
                <w:rFonts w:ascii="宋体" w:eastAsia="宋体" w:hAnsi="宋体" w:cs="宋体" w:hint="eastAsia"/>
                <w:color w:val="000000" w:themeColor="text1"/>
              </w:rPr>
              <w:t>(1)</w:t>
            </w:r>
            <w:r>
              <w:rPr>
                <w:rFonts w:ascii="宋体" w:eastAsia="宋体" w:hAnsi="宋体" w:cs="宋体" w:hint="eastAsia"/>
                <w:color w:val="000000" w:themeColor="text1"/>
              </w:rPr>
              <w:t>有明确主题内容</w:t>
            </w:r>
            <w:r>
              <w:rPr>
                <w:rFonts w:ascii="宋体" w:eastAsia="宋体" w:hAnsi="宋体" w:cs="宋体" w:hint="eastAsia"/>
                <w:color w:val="000000" w:themeColor="text1"/>
              </w:rPr>
              <w:t>;</w:t>
            </w:r>
          </w:p>
          <w:p w14:paraId="3CD11B6B" w14:textId="77777777" w:rsidR="00501DE0" w:rsidRDefault="00F02930">
            <w:pPr>
              <w:pStyle w:val="2"/>
              <w:spacing w:line="460" w:lineRule="exact"/>
              <w:rPr>
                <w:rFonts w:ascii="宋体" w:eastAsia="宋体" w:hAnsi="宋体" w:cs="宋体"/>
                <w:color w:val="000000" w:themeColor="text1"/>
              </w:rPr>
            </w:pPr>
            <w:r>
              <w:rPr>
                <w:rFonts w:ascii="宋体" w:eastAsia="宋体" w:hAnsi="宋体" w:cs="宋体" w:hint="eastAsia"/>
                <w:color w:val="000000" w:themeColor="text1"/>
              </w:rPr>
              <w:t>(2)</w:t>
            </w:r>
            <w:r>
              <w:rPr>
                <w:rFonts w:ascii="宋体" w:eastAsia="宋体" w:hAnsi="宋体" w:cs="宋体" w:hint="eastAsia"/>
                <w:color w:val="000000" w:themeColor="text1"/>
              </w:rPr>
              <w:t>画面播放不卡顿，无重复镜头</w:t>
            </w:r>
            <w:r>
              <w:rPr>
                <w:rFonts w:ascii="宋体" w:eastAsia="宋体" w:hAnsi="宋体" w:cs="宋体" w:hint="eastAsia"/>
                <w:color w:val="000000" w:themeColor="text1"/>
              </w:rPr>
              <w:t>;</w:t>
            </w:r>
          </w:p>
          <w:p w14:paraId="2560D5A9" w14:textId="77777777" w:rsidR="00501DE0" w:rsidRDefault="00F02930">
            <w:pPr>
              <w:pStyle w:val="2"/>
              <w:spacing w:line="460" w:lineRule="exact"/>
              <w:rPr>
                <w:rFonts w:ascii="宋体" w:eastAsia="宋体" w:hAnsi="宋体" w:cs="宋体"/>
                <w:color w:val="000000" w:themeColor="text1"/>
              </w:rPr>
            </w:pPr>
            <w:r>
              <w:rPr>
                <w:rFonts w:ascii="宋体" w:eastAsia="宋体" w:hAnsi="宋体" w:cs="宋体" w:hint="eastAsia"/>
                <w:color w:val="000000" w:themeColor="text1"/>
              </w:rPr>
              <w:t>(3)</w:t>
            </w:r>
            <w:r>
              <w:rPr>
                <w:rFonts w:ascii="宋体" w:eastAsia="宋体" w:hAnsi="宋体" w:cs="宋体" w:hint="eastAsia"/>
                <w:color w:val="000000" w:themeColor="text1"/>
              </w:rPr>
              <w:t>配有语音，且语音清晰，普通话达到播音标准，语速适中。</w:t>
            </w:r>
          </w:p>
          <w:p w14:paraId="18CD9C5F" w14:textId="77777777" w:rsidR="00501DE0" w:rsidRDefault="00F02930">
            <w:pPr>
              <w:pStyle w:val="2"/>
              <w:spacing w:line="460" w:lineRule="exact"/>
              <w:rPr>
                <w:rFonts w:ascii="宋体" w:eastAsia="宋体" w:hAnsi="宋体" w:cs="宋体"/>
                <w:color w:val="000000" w:themeColor="text1"/>
              </w:rPr>
            </w:pPr>
            <w:r>
              <w:rPr>
                <w:rFonts w:ascii="宋体" w:eastAsia="宋体" w:hAnsi="宋体" w:cs="宋体" w:hint="eastAsia"/>
                <w:color w:val="000000" w:themeColor="text1"/>
              </w:rPr>
              <w:t>以上</w:t>
            </w:r>
            <w:proofErr w:type="gramStart"/>
            <w:r>
              <w:rPr>
                <w:rFonts w:ascii="宋体" w:hAnsi="宋体" w:cs="宋体" w:hint="eastAsia"/>
                <w:color w:val="000000" w:themeColor="text1"/>
              </w:rPr>
              <w:t>每满足</w:t>
            </w:r>
            <w:proofErr w:type="gramEnd"/>
            <w:r>
              <w:rPr>
                <w:rFonts w:ascii="宋体" w:hAnsi="宋体" w:cs="宋体" w:hint="eastAsia"/>
                <w:color w:val="000000" w:themeColor="text1"/>
              </w:rPr>
              <w:t>一点得</w:t>
            </w:r>
            <w:r>
              <w:rPr>
                <w:rFonts w:ascii="宋体" w:hAnsi="宋体" w:cs="宋体" w:hint="eastAsia"/>
                <w:color w:val="000000" w:themeColor="text1"/>
              </w:rPr>
              <w:t>1</w:t>
            </w:r>
            <w:r>
              <w:rPr>
                <w:rFonts w:ascii="宋体" w:eastAsia="宋体" w:hAnsi="宋体" w:cs="宋体" w:hint="eastAsia"/>
                <w:color w:val="000000" w:themeColor="text1"/>
              </w:rPr>
              <w:t>分</w:t>
            </w:r>
            <w:r>
              <w:rPr>
                <w:rFonts w:ascii="宋体" w:hAnsi="宋体" w:cs="宋体" w:hint="eastAsia"/>
                <w:color w:val="000000" w:themeColor="text1"/>
              </w:rPr>
              <w:t>，最多得</w:t>
            </w:r>
            <w:r>
              <w:rPr>
                <w:rFonts w:ascii="宋体" w:hAnsi="宋体" w:cs="宋体" w:hint="eastAsia"/>
                <w:color w:val="000000" w:themeColor="text1"/>
              </w:rPr>
              <w:t>3</w:t>
            </w:r>
            <w:r>
              <w:rPr>
                <w:rFonts w:ascii="宋体" w:hAnsi="宋体" w:cs="宋体" w:hint="eastAsia"/>
                <w:color w:val="000000" w:themeColor="text1"/>
              </w:rPr>
              <w:t>分。</w:t>
            </w:r>
            <w:r>
              <w:rPr>
                <w:rFonts w:ascii="宋体" w:eastAsia="宋体" w:hAnsi="宋体" w:cs="宋体" w:hint="eastAsia"/>
                <w:color w:val="000000" w:themeColor="text1"/>
              </w:rPr>
              <w:t>不满足要求或未提供不得分。</w:t>
            </w:r>
          </w:p>
          <w:p w14:paraId="19C5B3A6" w14:textId="77777777" w:rsidR="00501DE0" w:rsidRDefault="00F02930">
            <w:pPr>
              <w:pStyle w:val="2"/>
              <w:spacing w:line="460" w:lineRule="exact"/>
              <w:ind w:firstLineChars="0" w:firstLine="0"/>
              <w:rPr>
                <w:rFonts w:ascii="宋体" w:eastAsia="宋体" w:hAnsi="宋体" w:cs="宋体"/>
                <w:b/>
                <w:bCs/>
                <w:color w:val="000000" w:themeColor="text1"/>
              </w:rPr>
            </w:pPr>
            <w:r>
              <w:rPr>
                <w:rFonts w:ascii="宋体" w:eastAsia="宋体" w:hAnsi="宋体" w:cs="宋体" w:hint="eastAsia"/>
                <w:b/>
                <w:bCs/>
                <w:color w:val="000000" w:themeColor="text1"/>
              </w:rPr>
              <w:t>评审依据</w:t>
            </w:r>
            <w:r>
              <w:rPr>
                <w:rFonts w:ascii="宋体" w:eastAsia="宋体" w:hAnsi="宋体" w:cs="宋体" w:hint="eastAsia"/>
                <w:b/>
                <w:bCs/>
                <w:color w:val="000000" w:themeColor="text1"/>
              </w:rPr>
              <w:t>:</w:t>
            </w:r>
            <w:r>
              <w:rPr>
                <w:rFonts w:ascii="宋体" w:eastAsia="宋体" w:hAnsi="宋体" w:cs="宋体" w:hint="eastAsia"/>
                <w:b/>
                <w:bCs/>
                <w:color w:val="000000" w:themeColor="text1"/>
              </w:rPr>
              <w:t>供应商自制的演示宣传片视频</w:t>
            </w:r>
            <w:r>
              <w:rPr>
                <w:rFonts w:ascii="宋体" w:eastAsia="宋体" w:hAnsi="宋体" w:cs="宋体" w:hint="eastAsia"/>
                <w:b/>
                <w:bCs/>
                <w:color w:val="000000" w:themeColor="text1"/>
              </w:rPr>
              <w:t>(</w:t>
            </w:r>
            <w:r>
              <w:rPr>
                <w:rFonts w:ascii="宋体" w:eastAsia="宋体" w:hAnsi="宋体" w:cs="宋体" w:hint="eastAsia"/>
                <w:b/>
                <w:bCs/>
                <w:color w:val="000000" w:themeColor="text1"/>
              </w:rPr>
              <w:t>视频演示中须有供应商名称展示</w:t>
            </w:r>
            <w:r>
              <w:rPr>
                <w:rFonts w:ascii="宋体" w:eastAsia="宋体" w:hAnsi="宋体" w:cs="宋体" w:hint="eastAsia"/>
                <w:b/>
                <w:bCs/>
                <w:color w:val="000000" w:themeColor="text1"/>
              </w:rPr>
              <w:t>)</w:t>
            </w:r>
          </w:p>
          <w:p w14:paraId="5529F242" w14:textId="77777777" w:rsidR="00501DE0" w:rsidRDefault="00F02930">
            <w:pPr>
              <w:adjustRightInd w:val="0"/>
              <w:spacing w:line="460" w:lineRule="exact"/>
              <w:rPr>
                <w:rFonts w:ascii="宋体" w:eastAsia="宋体" w:hAnsi="宋体" w:cs="宋体"/>
                <w:b/>
                <w:bCs/>
                <w:sz w:val="24"/>
              </w:rPr>
            </w:pPr>
            <w:r>
              <w:rPr>
                <w:rFonts w:ascii="宋体" w:eastAsia="宋体" w:hAnsi="宋体" w:cs="宋体" w:hint="eastAsia"/>
                <w:b/>
                <w:bCs/>
                <w:sz w:val="24"/>
              </w:rPr>
              <w:t>注</w:t>
            </w:r>
            <w:r>
              <w:rPr>
                <w:rFonts w:ascii="宋体" w:eastAsia="宋体" w:hAnsi="宋体" w:cs="宋体" w:hint="eastAsia"/>
                <w:b/>
                <w:bCs/>
                <w:sz w:val="24"/>
              </w:rPr>
              <w:t>:</w:t>
            </w:r>
            <w:r>
              <w:rPr>
                <w:rFonts w:ascii="宋体" w:eastAsia="宋体" w:hAnsi="宋体" w:cs="宋体" w:hint="eastAsia"/>
                <w:b/>
                <w:bCs/>
                <w:sz w:val="24"/>
              </w:rPr>
              <w:t>供应商须将上述要求的演示视频存放在</w:t>
            </w:r>
            <w:r>
              <w:rPr>
                <w:rFonts w:ascii="宋体" w:eastAsia="宋体" w:hAnsi="宋体" w:cs="宋体" w:hint="eastAsia"/>
                <w:b/>
                <w:bCs/>
                <w:sz w:val="24"/>
              </w:rPr>
              <w:t>U</w:t>
            </w:r>
            <w:r>
              <w:rPr>
                <w:rFonts w:ascii="宋体" w:eastAsia="宋体" w:hAnsi="宋体" w:cs="宋体" w:hint="eastAsia"/>
                <w:b/>
                <w:bCs/>
                <w:sz w:val="24"/>
              </w:rPr>
              <w:t>盘中</w:t>
            </w:r>
            <w:r>
              <w:rPr>
                <w:rFonts w:ascii="宋体" w:eastAsia="宋体" w:hAnsi="宋体" w:cs="宋体" w:hint="eastAsia"/>
                <w:b/>
                <w:bCs/>
                <w:sz w:val="24"/>
              </w:rPr>
              <w:t>(U</w:t>
            </w:r>
            <w:r>
              <w:rPr>
                <w:rFonts w:ascii="宋体" w:eastAsia="宋体" w:hAnsi="宋体" w:cs="宋体" w:hint="eastAsia"/>
                <w:b/>
                <w:bCs/>
                <w:sz w:val="24"/>
              </w:rPr>
              <w:t>盘密封，密封包装外侧标明供应商名称</w:t>
            </w:r>
            <w:r>
              <w:rPr>
                <w:rFonts w:ascii="宋体" w:eastAsia="宋体" w:hAnsi="宋体" w:cs="宋体" w:hint="eastAsia"/>
                <w:b/>
                <w:bCs/>
                <w:sz w:val="24"/>
              </w:rPr>
              <w:t>)</w:t>
            </w:r>
            <w:r>
              <w:rPr>
                <w:rFonts w:ascii="宋体" w:eastAsia="宋体" w:hAnsi="宋体" w:cs="宋体" w:hint="eastAsia"/>
                <w:b/>
                <w:bCs/>
                <w:sz w:val="24"/>
              </w:rPr>
              <w:t>，并在本项目开启时间前递交至开启地点</w:t>
            </w:r>
            <w:r>
              <w:rPr>
                <w:rFonts w:ascii="宋体" w:eastAsia="宋体" w:hAnsi="宋体" w:cs="宋体" w:hint="eastAsia"/>
                <w:b/>
                <w:bCs/>
                <w:sz w:val="24"/>
              </w:rPr>
              <w:t>(U</w:t>
            </w:r>
            <w:r>
              <w:rPr>
                <w:rFonts w:ascii="宋体" w:eastAsia="宋体" w:hAnsi="宋体" w:cs="宋体" w:hint="eastAsia"/>
                <w:b/>
                <w:bCs/>
                <w:sz w:val="24"/>
              </w:rPr>
              <w:t>盘不予退还</w:t>
            </w:r>
            <w:r>
              <w:rPr>
                <w:rFonts w:ascii="宋体" w:eastAsia="宋体" w:hAnsi="宋体" w:cs="宋体" w:hint="eastAsia"/>
                <w:b/>
                <w:bCs/>
                <w:sz w:val="24"/>
              </w:rPr>
              <w:t>)</w:t>
            </w:r>
            <w:r>
              <w:rPr>
                <w:rFonts w:ascii="宋体" w:eastAsia="宋体" w:hAnsi="宋体" w:cs="宋体" w:hint="eastAsia"/>
                <w:b/>
                <w:bCs/>
                <w:sz w:val="24"/>
              </w:rPr>
              <w:t>，未按上述要求递交的</w:t>
            </w:r>
            <w:r>
              <w:rPr>
                <w:rFonts w:ascii="宋体" w:eastAsia="宋体" w:hAnsi="宋体" w:cs="宋体" w:hint="eastAsia"/>
                <w:b/>
                <w:bCs/>
                <w:sz w:val="24"/>
              </w:rPr>
              <w:t>U</w:t>
            </w:r>
            <w:r>
              <w:rPr>
                <w:rFonts w:ascii="宋体" w:eastAsia="宋体" w:hAnsi="宋体" w:cs="宋体" w:hint="eastAsia"/>
                <w:b/>
                <w:bCs/>
                <w:sz w:val="24"/>
              </w:rPr>
              <w:t>盘不予接收。</w:t>
            </w:r>
          </w:p>
        </w:tc>
        <w:tc>
          <w:tcPr>
            <w:tcW w:w="1118" w:type="dxa"/>
            <w:vAlign w:val="center"/>
          </w:tcPr>
          <w:p w14:paraId="6B417C4B" w14:textId="77777777" w:rsidR="00501DE0" w:rsidRDefault="00F02930">
            <w:pPr>
              <w:spacing w:line="460" w:lineRule="exact"/>
              <w:jc w:val="center"/>
              <w:rPr>
                <w:rFonts w:ascii="宋体" w:hAnsi="宋体" w:cs="宋体"/>
                <w:bCs/>
                <w:sz w:val="24"/>
              </w:rPr>
            </w:pPr>
            <w:r>
              <w:rPr>
                <w:rFonts w:ascii="宋体" w:hAnsi="宋体" w:cs="宋体" w:hint="eastAsia"/>
                <w:bCs/>
                <w:sz w:val="24"/>
              </w:rPr>
              <w:t>0</w:t>
            </w:r>
            <w:r>
              <w:rPr>
                <w:rFonts w:ascii="宋体" w:hAnsi="宋体" w:cs="宋体" w:hint="eastAsia"/>
                <w:bCs/>
                <w:sz w:val="24"/>
              </w:rPr>
              <w:t>分</w:t>
            </w:r>
          </w:p>
        </w:tc>
        <w:tc>
          <w:tcPr>
            <w:tcW w:w="897" w:type="dxa"/>
            <w:vAlign w:val="center"/>
          </w:tcPr>
          <w:p w14:paraId="41DB6588" w14:textId="77777777" w:rsidR="00501DE0" w:rsidRDefault="00F02930">
            <w:pPr>
              <w:spacing w:line="460" w:lineRule="exact"/>
              <w:jc w:val="center"/>
              <w:rPr>
                <w:rFonts w:ascii="宋体" w:hAnsi="宋体" w:cs="宋体"/>
                <w:bCs/>
                <w:sz w:val="24"/>
              </w:rPr>
            </w:pPr>
            <w:r>
              <w:rPr>
                <w:rFonts w:ascii="宋体" w:hAnsi="宋体" w:cs="宋体" w:hint="eastAsia"/>
                <w:bCs/>
                <w:sz w:val="24"/>
              </w:rPr>
              <w:t>3</w:t>
            </w:r>
            <w:r>
              <w:rPr>
                <w:rFonts w:ascii="宋体" w:hAnsi="宋体" w:cs="宋体" w:hint="eastAsia"/>
                <w:bCs/>
                <w:sz w:val="24"/>
              </w:rPr>
              <w:t>分</w:t>
            </w:r>
          </w:p>
        </w:tc>
      </w:tr>
      <w:tr w:rsidR="00501DE0" w14:paraId="13028CAF" w14:textId="77777777">
        <w:trPr>
          <w:trHeight w:val="2567"/>
        </w:trPr>
        <w:tc>
          <w:tcPr>
            <w:tcW w:w="1642" w:type="dxa"/>
            <w:vAlign w:val="center"/>
          </w:tcPr>
          <w:p w14:paraId="6771C84F"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sz w:val="24"/>
              </w:rPr>
              <w:t>拍摄和制作</w:t>
            </w:r>
            <w:r>
              <w:rPr>
                <w:rFonts w:ascii="宋体" w:eastAsia="宋体" w:hAnsi="宋体" w:cs="宋体" w:hint="eastAsia"/>
                <w:b/>
                <w:sz w:val="24"/>
              </w:rPr>
              <w:t>实施方案评审</w:t>
            </w:r>
          </w:p>
        </w:tc>
        <w:tc>
          <w:tcPr>
            <w:tcW w:w="4868" w:type="dxa"/>
          </w:tcPr>
          <w:p w14:paraId="6A1D5630" w14:textId="77777777" w:rsidR="00501DE0" w:rsidRDefault="00F02930">
            <w:pPr>
              <w:adjustRightInd w:val="0"/>
              <w:spacing w:line="460" w:lineRule="exact"/>
              <w:rPr>
                <w:rFonts w:ascii="宋体" w:eastAsia="宋体" w:hAnsi="宋体" w:cs="宋体"/>
                <w:b/>
                <w:bCs/>
                <w:sz w:val="24"/>
              </w:rPr>
            </w:pPr>
            <w:r>
              <w:rPr>
                <w:rFonts w:ascii="宋体" w:eastAsia="宋体" w:hAnsi="宋体" w:cs="宋体" w:hint="eastAsia"/>
                <w:sz w:val="24"/>
              </w:rPr>
              <w:t>供应商根据采购人拍摄的需要，编制提供实施方案。</w:t>
            </w:r>
            <w:r>
              <w:rPr>
                <w:rFonts w:ascii="宋体" w:hAnsi="宋体" w:cs="宋体" w:hint="eastAsia"/>
                <w:sz w:val="24"/>
              </w:rPr>
              <w:t>实施方案</w:t>
            </w:r>
            <w:r>
              <w:rPr>
                <w:rFonts w:ascii="宋体" w:hAnsi="宋体" w:cs="宋体" w:hint="eastAsia"/>
                <w:sz w:val="24"/>
              </w:rPr>
              <w:t>应包括：时间节点和任务要求、拍摄形式、组织实施、专题片的基本架构考虑等</w:t>
            </w:r>
            <w:r>
              <w:rPr>
                <w:rFonts w:ascii="宋体" w:hAnsi="宋体" w:cs="宋体" w:hint="eastAsia"/>
                <w:sz w:val="24"/>
              </w:rPr>
              <w:t>内容</w:t>
            </w:r>
            <w:r>
              <w:rPr>
                <w:rFonts w:ascii="宋体" w:hAnsi="宋体" w:cs="宋体" w:hint="eastAsia"/>
                <w:sz w:val="24"/>
              </w:rPr>
              <w:t>。每包含以上一项得</w:t>
            </w:r>
            <w:r>
              <w:rPr>
                <w:rFonts w:ascii="宋体" w:hAnsi="宋体" w:cs="宋体" w:hint="eastAsia"/>
                <w:sz w:val="24"/>
              </w:rPr>
              <w:t>2</w:t>
            </w:r>
            <w:r>
              <w:rPr>
                <w:rFonts w:ascii="宋体" w:hAnsi="宋体" w:cs="宋体" w:hint="eastAsia"/>
                <w:sz w:val="24"/>
              </w:rPr>
              <w:t>分，最多</w:t>
            </w:r>
            <w:r>
              <w:rPr>
                <w:rFonts w:ascii="宋体" w:hAnsi="宋体" w:cs="宋体" w:hint="eastAsia"/>
                <w:sz w:val="24"/>
              </w:rPr>
              <w:t>得</w:t>
            </w:r>
            <w:r>
              <w:rPr>
                <w:rFonts w:ascii="宋体" w:hAnsi="宋体" w:cs="宋体" w:hint="eastAsia"/>
                <w:sz w:val="24"/>
              </w:rPr>
              <w:t>8</w:t>
            </w:r>
            <w:r>
              <w:rPr>
                <w:rFonts w:ascii="宋体" w:hAnsi="宋体" w:cs="宋体" w:hint="eastAsia"/>
                <w:sz w:val="24"/>
              </w:rPr>
              <w:t>分</w:t>
            </w:r>
            <w:r>
              <w:rPr>
                <w:rFonts w:ascii="宋体" w:hAnsi="宋体" w:cs="宋体" w:hint="eastAsia"/>
                <w:sz w:val="24"/>
              </w:rPr>
              <w:t>。</w:t>
            </w:r>
          </w:p>
          <w:p w14:paraId="64250859" w14:textId="77777777" w:rsidR="00501DE0" w:rsidRDefault="00F02930">
            <w:pPr>
              <w:adjustRightInd w:val="0"/>
              <w:spacing w:line="460" w:lineRule="exact"/>
              <w:rPr>
                <w:rFonts w:ascii="宋体" w:eastAsia="宋体" w:hAnsi="宋体" w:cs="宋体"/>
                <w:sz w:val="24"/>
              </w:rPr>
            </w:pPr>
            <w:r>
              <w:rPr>
                <w:rFonts w:ascii="宋体" w:eastAsia="宋体" w:hAnsi="宋体" w:cs="宋体" w:hint="eastAsia"/>
                <w:b/>
                <w:bCs/>
                <w:sz w:val="24"/>
              </w:rPr>
              <w:t>评审依据：响应文件提供的</w:t>
            </w:r>
            <w:r>
              <w:rPr>
                <w:rFonts w:ascii="宋体" w:eastAsia="宋体" w:hAnsi="宋体" w:cs="宋体" w:hint="eastAsia"/>
                <w:b/>
                <w:sz w:val="24"/>
              </w:rPr>
              <w:t>实施方案</w:t>
            </w:r>
          </w:p>
        </w:tc>
        <w:tc>
          <w:tcPr>
            <w:tcW w:w="1118" w:type="dxa"/>
            <w:vAlign w:val="center"/>
          </w:tcPr>
          <w:p w14:paraId="0C03F6B6" w14:textId="77777777" w:rsidR="00501DE0" w:rsidRDefault="00F02930">
            <w:pPr>
              <w:spacing w:line="460" w:lineRule="exact"/>
              <w:jc w:val="center"/>
              <w:rPr>
                <w:rFonts w:ascii="宋体" w:eastAsia="宋体" w:hAnsi="宋体" w:cs="宋体"/>
                <w:sz w:val="24"/>
              </w:rPr>
            </w:pPr>
            <w:r>
              <w:rPr>
                <w:rFonts w:ascii="宋体" w:eastAsia="宋体" w:hAnsi="宋体" w:cs="宋体" w:hint="eastAsia"/>
                <w:sz w:val="24"/>
              </w:rPr>
              <w:t>0</w:t>
            </w:r>
            <w:r>
              <w:rPr>
                <w:rFonts w:ascii="宋体" w:eastAsia="宋体" w:hAnsi="宋体" w:cs="宋体" w:hint="eastAsia"/>
                <w:sz w:val="24"/>
              </w:rPr>
              <w:t>分</w:t>
            </w:r>
          </w:p>
        </w:tc>
        <w:tc>
          <w:tcPr>
            <w:tcW w:w="897" w:type="dxa"/>
            <w:vAlign w:val="center"/>
          </w:tcPr>
          <w:p w14:paraId="2B229D49" w14:textId="77777777" w:rsidR="00501DE0" w:rsidRDefault="00F02930">
            <w:pPr>
              <w:spacing w:line="460" w:lineRule="exact"/>
              <w:jc w:val="center"/>
              <w:rPr>
                <w:rFonts w:ascii="宋体" w:eastAsia="宋体" w:hAnsi="宋体" w:cs="宋体"/>
                <w:sz w:val="24"/>
              </w:rPr>
            </w:pPr>
            <w:r>
              <w:rPr>
                <w:rFonts w:ascii="宋体" w:eastAsia="宋体" w:hAnsi="宋体" w:cs="宋体" w:hint="eastAsia"/>
                <w:bCs/>
                <w:sz w:val="24"/>
              </w:rPr>
              <w:t>8</w:t>
            </w:r>
            <w:r>
              <w:rPr>
                <w:rFonts w:ascii="宋体" w:eastAsia="宋体" w:hAnsi="宋体" w:cs="宋体" w:hint="eastAsia"/>
                <w:bCs/>
                <w:sz w:val="24"/>
              </w:rPr>
              <w:t>分</w:t>
            </w:r>
          </w:p>
        </w:tc>
      </w:tr>
      <w:tr w:rsidR="00501DE0" w14:paraId="45171439" w14:textId="77777777">
        <w:trPr>
          <w:trHeight w:val="549"/>
        </w:trPr>
        <w:tc>
          <w:tcPr>
            <w:tcW w:w="1642" w:type="dxa"/>
            <w:vAlign w:val="center"/>
          </w:tcPr>
          <w:p w14:paraId="57E93372" w14:textId="77777777" w:rsidR="00501DE0" w:rsidRDefault="00F02930">
            <w:pPr>
              <w:spacing w:line="460" w:lineRule="exact"/>
              <w:jc w:val="center"/>
              <w:rPr>
                <w:rFonts w:ascii="宋体" w:eastAsia="宋体" w:hAnsi="宋体" w:cs="宋体"/>
                <w:b/>
                <w:sz w:val="24"/>
              </w:rPr>
            </w:pPr>
            <w:r>
              <w:rPr>
                <w:rFonts w:ascii="宋体" w:eastAsia="宋体" w:hAnsi="宋体" w:cs="宋体" w:hint="eastAsia"/>
                <w:b/>
                <w:sz w:val="24"/>
              </w:rPr>
              <w:t>拍摄</w:t>
            </w:r>
          </w:p>
          <w:p w14:paraId="3DB6EC01"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sz w:val="24"/>
              </w:rPr>
              <w:t>人员和设备要求</w:t>
            </w:r>
          </w:p>
        </w:tc>
        <w:tc>
          <w:tcPr>
            <w:tcW w:w="4868" w:type="dxa"/>
          </w:tcPr>
          <w:p w14:paraId="2176CD04" w14:textId="77777777" w:rsidR="00501DE0" w:rsidRDefault="00F02930">
            <w:pPr>
              <w:adjustRightInd w:val="0"/>
              <w:spacing w:line="460" w:lineRule="exact"/>
              <w:rPr>
                <w:rFonts w:ascii="宋体" w:eastAsia="宋体" w:hAnsi="宋体" w:cs="宋体"/>
                <w:sz w:val="24"/>
              </w:rPr>
            </w:pPr>
            <w:r>
              <w:rPr>
                <w:rFonts w:ascii="宋体" w:eastAsia="宋体" w:hAnsi="宋体" w:cs="宋体" w:hint="eastAsia"/>
                <w:sz w:val="24"/>
              </w:rPr>
              <w:t>具备专业水准的拍摄人员和足够的时间，符合专题片拍摄要求的航拍、高清摄像机等设备，拍摄水平和质量达到专题片要求，能同时满足</w:t>
            </w:r>
            <w:r>
              <w:rPr>
                <w:rFonts w:ascii="宋体" w:eastAsia="宋体" w:hAnsi="宋体" w:cs="宋体" w:hint="eastAsia"/>
                <w:sz w:val="24"/>
              </w:rPr>
              <w:t>3</w:t>
            </w:r>
            <w:r>
              <w:rPr>
                <w:rFonts w:ascii="宋体" w:eastAsia="宋体" w:hAnsi="宋体" w:cs="宋体" w:hint="eastAsia"/>
                <w:sz w:val="24"/>
              </w:rPr>
              <w:t>个分组（每组不少于</w:t>
            </w:r>
            <w:r>
              <w:rPr>
                <w:rFonts w:ascii="宋体" w:eastAsia="宋体" w:hAnsi="宋体" w:cs="宋体" w:hint="eastAsia"/>
                <w:sz w:val="24"/>
              </w:rPr>
              <w:t>3</w:t>
            </w:r>
            <w:r>
              <w:rPr>
                <w:rFonts w:ascii="宋体" w:eastAsia="宋体" w:hAnsi="宋体" w:cs="宋体" w:hint="eastAsia"/>
                <w:sz w:val="24"/>
              </w:rPr>
              <w:t>人）要求的，得</w:t>
            </w:r>
            <w:r>
              <w:rPr>
                <w:rFonts w:ascii="宋体" w:eastAsia="宋体" w:hAnsi="宋体" w:cs="宋体" w:hint="eastAsia"/>
                <w:sz w:val="24"/>
              </w:rPr>
              <w:t>6</w:t>
            </w:r>
            <w:r>
              <w:rPr>
                <w:rFonts w:ascii="宋体" w:eastAsia="宋体" w:hAnsi="宋体" w:cs="宋体" w:hint="eastAsia"/>
                <w:sz w:val="24"/>
              </w:rPr>
              <w:t>分；拥有以上设备要求，能同时满足</w:t>
            </w:r>
            <w:r>
              <w:rPr>
                <w:rFonts w:ascii="宋体" w:eastAsia="宋体" w:hAnsi="宋体" w:cs="宋体" w:hint="eastAsia"/>
                <w:sz w:val="24"/>
              </w:rPr>
              <w:t>2</w:t>
            </w:r>
            <w:r>
              <w:rPr>
                <w:rFonts w:ascii="宋体" w:eastAsia="宋体" w:hAnsi="宋体" w:cs="宋体" w:hint="eastAsia"/>
                <w:sz w:val="24"/>
              </w:rPr>
              <w:t>个分组要求的，得</w:t>
            </w:r>
            <w:r>
              <w:rPr>
                <w:rFonts w:ascii="宋体" w:eastAsia="宋体" w:hAnsi="宋体" w:cs="宋体" w:hint="eastAsia"/>
                <w:sz w:val="24"/>
              </w:rPr>
              <w:t>3</w:t>
            </w:r>
            <w:r>
              <w:rPr>
                <w:rFonts w:ascii="宋体" w:eastAsia="宋体" w:hAnsi="宋体" w:cs="宋体" w:hint="eastAsia"/>
                <w:sz w:val="24"/>
              </w:rPr>
              <w:t>分。</w:t>
            </w:r>
          </w:p>
          <w:p w14:paraId="6084BDF4" w14:textId="77777777" w:rsidR="00501DE0" w:rsidRDefault="00F02930">
            <w:pPr>
              <w:adjustRightInd w:val="0"/>
              <w:spacing w:line="460" w:lineRule="exact"/>
              <w:rPr>
                <w:rFonts w:ascii="宋体" w:eastAsia="宋体" w:hAnsi="宋体" w:cs="宋体"/>
                <w:bCs/>
                <w:sz w:val="24"/>
              </w:rPr>
            </w:pPr>
            <w:r>
              <w:rPr>
                <w:rFonts w:ascii="宋体" w:eastAsia="宋体" w:hAnsi="宋体" w:cs="宋体" w:hint="eastAsia"/>
                <w:b/>
                <w:bCs/>
                <w:sz w:val="24"/>
              </w:rPr>
              <w:t>评审依据：供应商需出具承诺函并注明各组人员及负责人，提供以上设备的实物照片、</w:t>
            </w:r>
            <w:r>
              <w:rPr>
                <w:rFonts w:ascii="宋体" w:eastAsia="宋体" w:hAnsi="宋体" w:cs="宋体" w:hint="eastAsia"/>
                <w:b/>
                <w:bCs/>
                <w:sz w:val="24"/>
              </w:rPr>
              <w:lastRenderedPageBreak/>
              <w:t>单位</w:t>
            </w:r>
            <w:r>
              <w:rPr>
                <w:rFonts w:ascii="宋体" w:eastAsia="宋体" w:hAnsi="宋体" w:cs="宋体" w:hint="eastAsia"/>
                <w:b/>
                <w:bCs/>
                <w:sz w:val="24"/>
              </w:rPr>
              <w:t>购买设备发票</w:t>
            </w:r>
            <w:r>
              <w:rPr>
                <w:rFonts w:ascii="宋体" w:eastAsia="宋体" w:hAnsi="宋体" w:cs="宋体" w:hint="eastAsia"/>
                <w:b/>
                <w:bCs/>
                <w:sz w:val="24"/>
              </w:rPr>
              <w:t>材料进行佐证</w:t>
            </w:r>
            <w:r>
              <w:rPr>
                <w:rFonts w:ascii="宋体" w:eastAsia="宋体" w:hAnsi="宋体" w:cs="宋体" w:hint="eastAsia"/>
                <w:b/>
                <w:bCs/>
                <w:sz w:val="24"/>
              </w:rPr>
              <w:t>。</w:t>
            </w:r>
          </w:p>
        </w:tc>
        <w:tc>
          <w:tcPr>
            <w:tcW w:w="1118" w:type="dxa"/>
            <w:vAlign w:val="center"/>
          </w:tcPr>
          <w:p w14:paraId="1FDFB259" w14:textId="77777777" w:rsidR="00501DE0" w:rsidRDefault="00F02930">
            <w:pPr>
              <w:spacing w:line="460" w:lineRule="exact"/>
              <w:jc w:val="center"/>
              <w:rPr>
                <w:rFonts w:ascii="宋体" w:eastAsia="宋体" w:hAnsi="宋体" w:cs="宋体"/>
                <w:sz w:val="24"/>
              </w:rPr>
            </w:pPr>
            <w:r>
              <w:rPr>
                <w:rFonts w:ascii="宋体" w:eastAsia="宋体" w:hAnsi="宋体" w:cs="宋体" w:hint="eastAsia"/>
                <w:sz w:val="24"/>
              </w:rPr>
              <w:lastRenderedPageBreak/>
              <w:t>0</w:t>
            </w:r>
            <w:r>
              <w:rPr>
                <w:rFonts w:ascii="宋体" w:eastAsia="宋体" w:hAnsi="宋体" w:cs="宋体" w:hint="eastAsia"/>
                <w:sz w:val="24"/>
              </w:rPr>
              <w:t>分</w:t>
            </w:r>
          </w:p>
        </w:tc>
        <w:tc>
          <w:tcPr>
            <w:tcW w:w="897" w:type="dxa"/>
            <w:vAlign w:val="center"/>
          </w:tcPr>
          <w:p w14:paraId="207111A3" w14:textId="77777777" w:rsidR="00501DE0" w:rsidRDefault="00F02930">
            <w:pPr>
              <w:spacing w:line="460" w:lineRule="exact"/>
              <w:jc w:val="center"/>
              <w:rPr>
                <w:rFonts w:ascii="宋体" w:eastAsia="宋体" w:hAnsi="宋体" w:cs="宋体"/>
                <w:sz w:val="24"/>
              </w:rPr>
            </w:pPr>
            <w:r>
              <w:rPr>
                <w:rFonts w:ascii="宋体" w:eastAsia="宋体" w:hAnsi="宋体" w:cs="宋体" w:hint="eastAsia"/>
                <w:bCs/>
                <w:sz w:val="24"/>
              </w:rPr>
              <w:t>6</w:t>
            </w:r>
            <w:r>
              <w:rPr>
                <w:rFonts w:ascii="宋体" w:eastAsia="宋体" w:hAnsi="宋体" w:cs="宋体" w:hint="eastAsia"/>
                <w:bCs/>
                <w:sz w:val="24"/>
              </w:rPr>
              <w:t>分</w:t>
            </w:r>
          </w:p>
        </w:tc>
      </w:tr>
      <w:tr w:rsidR="00501DE0" w14:paraId="13BDD3F6" w14:textId="77777777">
        <w:trPr>
          <w:trHeight w:val="438"/>
        </w:trPr>
        <w:tc>
          <w:tcPr>
            <w:tcW w:w="1642" w:type="dxa"/>
            <w:vAlign w:val="center"/>
          </w:tcPr>
          <w:p w14:paraId="6ED7E7C2" w14:textId="77777777" w:rsidR="00501DE0" w:rsidRDefault="00F02930">
            <w:pPr>
              <w:spacing w:line="460" w:lineRule="exact"/>
              <w:jc w:val="center"/>
              <w:rPr>
                <w:rFonts w:ascii="宋体" w:eastAsia="宋体" w:hAnsi="宋体" w:cs="宋体"/>
                <w:b/>
                <w:sz w:val="24"/>
              </w:rPr>
            </w:pPr>
            <w:r>
              <w:rPr>
                <w:rFonts w:ascii="宋体" w:eastAsia="宋体" w:hAnsi="宋体" w:cs="宋体" w:hint="eastAsia"/>
                <w:b/>
                <w:sz w:val="24"/>
              </w:rPr>
              <w:t>制作</w:t>
            </w:r>
          </w:p>
          <w:p w14:paraId="2CEEAF6C" w14:textId="77777777" w:rsidR="00501DE0" w:rsidRDefault="00F02930">
            <w:pPr>
              <w:spacing w:line="460" w:lineRule="exact"/>
              <w:jc w:val="center"/>
              <w:rPr>
                <w:rFonts w:ascii="宋体" w:eastAsia="宋体" w:hAnsi="宋体" w:cs="宋体"/>
                <w:b/>
                <w:bCs/>
                <w:sz w:val="24"/>
              </w:rPr>
            </w:pPr>
            <w:r>
              <w:rPr>
                <w:rFonts w:ascii="宋体" w:eastAsia="宋体" w:hAnsi="宋体" w:cs="宋体" w:hint="eastAsia"/>
                <w:b/>
                <w:sz w:val="24"/>
              </w:rPr>
              <w:t>人员要求</w:t>
            </w:r>
          </w:p>
        </w:tc>
        <w:tc>
          <w:tcPr>
            <w:tcW w:w="4868" w:type="dxa"/>
            <w:vAlign w:val="center"/>
          </w:tcPr>
          <w:p w14:paraId="3CEAD9AF" w14:textId="77777777" w:rsidR="00501DE0" w:rsidRDefault="00F02930">
            <w:pPr>
              <w:adjustRightInd w:val="0"/>
              <w:spacing w:line="460" w:lineRule="exac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sz w:val="24"/>
              </w:rPr>
              <w:t>具备</w:t>
            </w:r>
            <w:r>
              <w:rPr>
                <w:rFonts w:ascii="宋体" w:hAnsi="宋体" w:cs="宋体" w:hint="eastAsia"/>
                <w:sz w:val="24"/>
              </w:rPr>
              <w:t>良好的</w:t>
            </w:r>
            <w:r>
              <w:rPr>
                <w:rFonts w:ascii="宋体" w:hAnsi="宋体" w:cs="宋体"/>
                <w:sz w:val="24"/>
              </w:rPr>
              <w:t>制作专题片技术</w:t>
            </w:r>
            <w:r>
              <w:rPr>
                <w:rFonts w:ascii="宋体" w:hAnsi="宋体" w:cs="宋体" w:hint="eastAsia"/>
                <w:sz w:val="24"/>
              </w:rPr>
              <w:t>和</w:t>
            </w:r>
            <w:r>
              <w:rPr>
                <w:rFonts w:ascii="宋体" w:hAnsi="宋体" w:cs="宋体"/>
                <w:sz w:val="24"/>
              </w:rPr>
              <w:t>写作</w:t>
            </w:r>
            <w:r>
              <w:rPr>
                <w:rFonts w:ascii="宋体" w:hAnsi="宋体" w:cs="宋体" w:hint="eastAsia"/>
                <w:sz w:val="24"/>
              </w:rPr>
              <w:t>、</w:t>
            </w:r>
            <w:r>
              <w:rPr>
                <w:rFonts w:ascii="宋体" w:hAnsi="宋体" w:cs="宋体"/>
                <w:sz w:val="24"/>
              </w:rPr>
              <w:t>后期制作</w:t>
            </w:r>
            <w:r>
              <w:rPr>
                <w:rFonts w:ascii="宋体" w:hAnsi="宋体" w:cs="宋体" w:hint="eastAsia"/>
                <w:sz w:val="24"/>
              </w:rPr>
              <w:t>等</w:t>
            </w:r>
            <w:r>
              <w:rPr>
                <w:rFonts w:ascii="宋体" w:hAnsi="宋体" w:cs="宋体"/>
                <w:sz w:val="24"/>
              </w:rPr>
              <w:t>能力</w:t>
            </w:r>
            <w:r>
              <w:rPr>
                <w:rFonts w:ascii="宋体" w:hAnsi="宋体" w:cs="宋体" w:hint="eastAsia"/>
                <w:sz w:val="24"/>
              </w:rPr>
              <w:t>，能够满足拍摄后及时制作专题片的需求，制作团队应具</w:t>
            </w:r>
            <w:r>
              <w:rPr>
                <w:rFonts w:ascii="宋体" w:hAnsi="宋体" w:cs="宋体"/>
                <w:sz w:val="24"/>
              </w:rPr>
              <w:t>有编导、新闻、摄像等专业</w:t>
            </w:r>
            <w:r>
              <w:rPr>
                <w:rFonts w:ascii="宋体" w:hAnsi="宋体" w:cs="宋体" w:hint="eastAsia"/>
                <w:sz w:val="24"/>
              </w:rPr>
              <w:t>的</w:t>
            </w:r>
            <w:r>
              <w:rPr>
                <w:rFonts w:ascii="宋体" w:hAnsi="宋体" w:cs="宋体"/>
                <w:sz w:val="24"/>
              </w:rPr>
              <w:t>本科</w:t>
            </w:r>
            <w:r>
              <w:rPr>
                <w:rFonts w:ascii="宋体" w:hAnsi="宋体" w:cs="宋体" w:hint="eastAsia"/>
                <w:sz w:val="24"/>
              </w:rPr>
              <w:t>及以上</w:t>
            </w:r>
            <w:r>
              <w:rPr>
                <w:rFonts w:ascii="宋体" w:hAnsi="宋体" w:cs="宋体"/>
                <w:sz w:val="24"/>
              </w:rPr>
              <w:t>学历</w:t>
            </w:r>
            <w:r>
              <w:rPr>
                <w:rFonts w:ascii="宋体" w:hAnsi="宋体" w:cs="宋体" w:hint="eastAsia"/>
                <w:sz w:val="24"/>
              </w:rPr>
              <w:t>或者中级以上职称的专业人员</w:t>
            </w:r>
            <w:r>
              <w:rPr>
                <w:rFonts w:ascii="宋体" w:hAnsi="宋体" w:cs="宋体"/>
                <w:sz w:val="24"/>
              </w:rPr>
              <w:t>，</w:t>
            </w:r>
            <w:r>
              <w:rPr>
                <w:rFonts w:ascii="宋体" w:hAnsi="宋体" w:cs="宋体" w:hint="eastAsia"/>
                <w:sz w:val="24"/>
              </w:rPr>
              <w:t>并参与本项目的，</w:t>
            </w:r>
            <w:r>
              <w:rPr>
                <w:rFonts w:ascii="宋体" w:hAnsi="宋体" w:cs="宋体" w:hint="eastAsia"/>
                <w:sz w:val="24"/>
              </w:rPr>
              <w:t>其中</w:t>
            </w:r>
            <w:r>
              <w:rPr>
                <w:rFonts w:ascii="宋体" w:hAnsi="宋体" w:cs="宋体" w:hint="eastAsia"/>
                <w:sz w:val="24"/>
              </w:rPr>
              <w:t>1</w:t>
            </w:r>
            <w:r>
              <w:rPr>
                <w:rFonts w:ascii="宋体" w:hAnsi="宋体" w:cs="宋体" w:hint="eastAsia"/>
                <w:sz w:val="24"/>
              </w:rPr>
              <w:t>人得</w:t>
            </w:r>
            <w:r>
              <w:rPr>
                <w:rFonts w:ascii="宋体" w:hAnsi="宋体" w:cs="宋体" w:hint="eastAsia"/>
                <w:sz w:val="24"/>
              </w:rPr>
              <w:t>2</w:t>
            </w:r>
            <w:r>
              <w:rPr>
                <w:rFonts w:ascii="宋体" w:hAnsi="宋体" w:cs="宋体" w:hint="eastAsia"/>
                <w:sz w:val="24"/>
              </w:rPr>
              <w:t>分，</w:t>
            </w:r>
            <w:r>
              <w:rPr>
                <w:rFonts w:ascii="宋体" w:hAnsi="宋体" w:cs="宋体" w:hint="eastAsia"/>
                <w:sz w:val="24"/>
              </w:rPr>
              <w:t>最多</w:t>
            </w:r>
            <w:r>
              <w:rPr>
                <w:rFonts w:ascii="宋体" w:hAnsi="宋体" w:cs="宋体" w:hint="eastAsia"/>
                <w:sz w:val="24"/>
              </w:rPr>
              <w:t>得</w:t>
            </w:r>
            <w:r>
              <w:rPr>
                <w:rFonts w:ascii="宋体" w:hAnsi="宋体" w:cs="宋体" w:hint="eastAsia"/>
                <w:sz w:val="24"/>
              </w:rPr>
              <w:t>8</w:t>
            </w:r>
            <w:r>
              <w:rPr>
                <w:rFonts w:ascii="宋体" w:hAnsi="宋体" w:cs="宋体" w:hint="eastAsia"/>
                <w:sz w:val="24"/>
              </w:rPr>
              <w:t>分。</w:t>
            </w:r>
          </w:p>
          <w:p w14:paraId="42A863C6" w14:textId="77777777" w:rsidR="00501DE0" w:rsidRDefault="00F02930">
            <w:pPr>
              <w:adjustRightInd w:val="0"/>
              <w:spacing w:line="460" w:lineRule="exact"/>
              <w:rPr>
                <w:rFonts w:ascii="宋体" w:eastAsia="宋体" w:hAnsi="宋体" w:cs="宋体"/>
                <w:b/>
                <w:bCs/>
                <w:sz w:val="24"/>
              </w:rPr>
            </w:pPr>
            <w:r>
              <w:rPr>
                <w:rFonts w:ascii="宋体" w:eastAsia="宋体" w:hAnsi="宋体" w:cs="宋体" w:hint="eastAsia"/>
                <w:b/>
                <w:bCs/>
                <w:sz w:val="24"/>
              </w:rPr>
              <w:t>评审依据：供应商出具为以上人员连续缴纳</w:t>
            </w:r>
            <w:r>
              <w:rPr>
                <w:rFonts w:ascii="宋体" w:eastAsia="宋体" w:hAnsi="宋体" w:cs="宋体" w:hint="eastAsia"/>
                <w:b/>
                <w:bCs/>
                <w:sz w:val="24"/>
              </w:rPr>
              <w:t>6</w:t>
            </w:r>
            <w:r>
              <w:rPr>
                <w:rFonts w:ascii="宋体" w:eastAsia="宋体" w:hAnsi="宋体" w:cs="宋体" w:hint="eastAsia"/>
                <w:b/>
                <w:bCs/>
                <w:sz w:val="24"/>
              </w:rPr>
              <w:t>个月社保的凭证和学历、职称</w:t>
            </w:r>
            <w:r>
              <w:rPr>
                <w:rFonts w:ascii="宋体" w:eastAsia="宋体" w:hAnsi="宋体" w:cs="宋体" w:hint="eastAsia"/>
                <w:b/>
                <w:bCs/>
                <w:sz w:val="24"/>
              </w:rPr>
              <w:t>复印件并盖公章</w:t>
            </w:r>
            <w:r>
              <w:rPr>
                <w:rFonts w:ascii="宋体" w:eastAsia="宋体" w:hAnsi="宋体" w:cs="宋体" w:hint="eastAsia"/>
                <w:b/>
                <w:bCs/>
                <w:sz w:val="24"/>
              </w:rPr>
              <w:t>佐证，否则不得分。</w:t>
            </w:r>
          </w:p>
          <w:p w14:paraId="71972C7F" w14:textId="77777777" w:rsidR="00501DE0" w:rsidRDefault="00F02930">
            <w:pPr>
              <w:numPr>
                <w:ilvl w:val="0"/>
                <w:numId w:val="2"/>
              </w:numPr>
              <w:adjustRightInd w:val="0"/>
              <w:spacing w:line="460" w:lineRule="exact"/>
              <w:rPr>
                <w:rFonts w:ascii="宋体" w:hAnsi="宋体" w:cs="宋体"/>
                <w:sz w:val="24"/>
              </w:rPr>
            </w:pPr>
            <w:r>
              <w:rPr>
                <w:rFonts w:ascii="宋体" w:hAnsi="宋体" w:cs="宋体" w:hint="eastAsia"/>
                <w:sz w:val="24"/>
              </w:rPr>
              <w:t>承诺为项目提供服务团队主要人员（编导、拍摄）有类似宣传片拍摄经历，满足得</w:t>
            </w:r>
            <w:r>
              <w:rPr>
                <w:rFonts w:ascii="宋体" w:hAnsi="宋体" w:cs="宋体" w:hint="eastAsia"/>
                <w:sz w:val="24"/>
              </w:rPr>
              <w:t>2</w:t>
            </w:r>
            <w:r>
              <w:rPr>
                <w:rFonts w:ascii="宋体" w:hAnsi="宋体" w:cs="宋体" w:hint="eastAsia"/>
                <w:sz w:val="24"/>
              </w:rPr>
              <w:t>分，不满足不得分</w:t>
            </w:r>
          </w:p>
          <w:p w14:paraId="0BC90F55" w14:textId="77777777" w:rsidR="00501DE0" w:rsidRDefault="00F02930">
            <w:pPr>
              <w:adjustRightInd w:val="0"/>
              <w:spacing w:line="460" w:lineRule="exact"/>
              <w:rPr>
                <w:rFonts w:ascii="宋体" w:eastAsia="宋体" w:hAnsi="宋体" w:cs="宋体"/>
                <w:bCs/>
                <w:sz w:val="24"/>
              </w:rPr>
            </w:pPr>
            <w:r>
              <w:rPr>
                <w:rFonts w:ascii="宋体" w:hAnsi="宋体" w:cs="宋体" w:hint="eastAsia"/>
                <w:b/>
                <w:bCs/>
                <w:sz w:val="24"/>
              </w:rPr>
              <w:t>评审依据：提供相关拍摄视频（</w:t>
            </w:r>
            <w:r>
              <w:rPr>
                <w:rFonts w:ascii="宋体" w:eastAsia="宋体" w:hAnsi="宋体" w:cs="宋体" w:hint="eastAsia"/>
                <w:b/>
                <w:bCs/>
                <w:sz w:val="24"/>
              </w:rPr>
              <w:t>演示视频存放在</w:t>
            </w:r>
            <w:r>
              <w:rPr>
                <w:rFonts w:ascii="宋体" w:eastAsia="宋体" w:hAnsi="宋体" w:cs="宋体" w:hint="eastAsia"/>
                <w:b/>
                <w:bCs/>
                <w:sz w:val="24"/>
              </w:rPr>
              <w:t>U</w:t>
            </w:r>
            <w:r>
              <w:rPr>
                <w:rFonts w:ascii="宋体" w:eastAsia="宋体" w:hAnsi="宋体" w:cs="宋体" w:hint="eastAsia"/>
                <w:b/>
                <w:bCs/>
                <w:sz w:val="24"/>
              </w:rPr>
              <w:t>盘中</w:t>
            </w:r>
            <w:r>
              <w:rPr>
                <w:rFonts w:ascii="宋体" w:hAnsi="宋体" w:cs="宋体" w:hint="eastAsia"/>
                <w:b/>
                <w:bCs/>
                <w:sz w:val="24"/>
              </w:rPr>
              <w:t>）及人员承诺函。</w:t>
            </w:r>
          </w:p>
        </w:tc>
        <w:tc>
          <w:tcPr>
            <w:tcW w:w="1118" w:type="dxa"/>
            <w:vAlign w:val="center"/>
          </w:tcPr>
          <w:p w14:paraId="2C9A9815" w14:textId="77777777" w:rsidR="00501DE0" w:rsidRDefault="00F02930">
            <w:pPr>
              <w:spacing w:line="460" w:lineRule="exact"/>
              <w:jc w:val="center"/>
              <w:rPr>
                <w:rFonts w:ascii="宋体" w:eastAsia="宋体" w:hAnsi="宋体" w:cs="宋体"/>
                <w:sz w:val="24"/>
              </w:rPr>
            </w:pPr>
            <w:r>
              <w:rPr>
                <w:rFonts w:ascii="宋体" w:eastAsia="宋体" w:hAnsi="宋体" w:cs="宋体" w:hint="eastAsia"/>
                <w:sz w:val="24"/>
              </w:rPr>
              <w:t>0</w:t>
            </w:r>
            <w:r>
              <w:rPr>
                <w:rFonts w:ascii="宋体" w:eastAsia="宋体" w:hAnsi="宋体" w:cs="宋体" w:hint="eastAsia"/>
                <w:sz w:val="24"/>
              </w:rPr>
              <w:t>分</w:t>
            </w:r>
          </w:p>
        </w:tc>
        <w:tc>
          <w:tcPr>
            <w:tcW w:w="897" w:type="dxa"/>
            <w:vAlign w:val="center"/>
          </w:tcPr>
          <w:p w14:paraId="14E6512F" w14:textId="77777777" w:rsidR="00501DE0" w:rsidRDefault="00F02930">
            <w:pPr>
              <w:spacing w:line="460" w:lineRule="exact"/>
              <w:jc w:val="center"/>
              <w:rPr>
                <w:rFonts w:ascii="宋体" w:eastAsia="宋体" w:hAnsi="宋体" w:cs="宋体"/>
                <w:sz w:val="24"/>
              </w:rPr>
            </w:pPr>
            <w:r>
              <w:rPr>
                <w:rFonts w:ascii="宋体" w:hAnsi="宋体" w:cs="宋体" w:hint="eastAsia"/>
                <w:bCs/>
                <w:sz w:val="24"/>
              </w:rPr>
              <w:t>10</w:t>
            </w:r>
            <w:r>
              <w:rPr>
                <w:rFonts w:ascii="宋体" w:eastAsia="宋体" w:hAnsi="宋体" w:cs="宋体" w:hint="eastAsia"/>
                <w:bCs/>
                <w:sz w:val="24"/>
              </w:rPr>
              <w:t>分</w:t>
            </w:r>
          </w:p>
        </w:tc>
      </w:tr>
    </w:tbl>
    <w:p w14:paraId="3F34D774" w14:textId="77777777" w:rsidR="00501DE0" w:rsidRDefault="00F02930">
      <w:pPr>
        <w:pStyle w:val="20"/>
        <w:spacing w:line="413" w:lineRule="auto"/>
        <w:jc w:val="center"/>
        <w:rPr>
          <w:rFonts w:ascii="仿宋" w:eastAsia="仿宋" w:hAnsi="仿宋" w:cs="仿宋"/>
        </w:rPr>
      </w:pPr>
      <w:bookmarkStart w:id="8" w:name="_Toc27710"/>
      <w:r>
        <w:rPr>
          <w:rFonts w:ascii="仿宋" w:eastAsia="仿宋" w:hAnsi="仿宋" w:cs="仿宋" w:hint="eastAsia"/>
        </w:rPr>
        <w:t>三、商务评分</w:t>
      </w:r>
      <w:r>
        <w:rPr>
          <w:rFonts w:ascii="仿宋" w:eastAsia="仿宋" w:hAnsi="仿宋" w:cs="仿宋" w:hint="eastAsia"/>
        </w:rPr>
        <w:t>20</w:t>
      </w:r>
      <w:r>
        <w:rPr>
          <w:rFonts w:ascii="仿宋" w:eastAsia="仿宋" w:hAnsi="仿宋" w:cs="仿宋" w:hint="eastAsia"/>
        </w:rPr>
        <w:t>分</w:t>
      </w:r>
      <w:bookmarkEnd w:id="8"/>
    </w:p>
    <w:tbl>
      <w:tblPr>
        <w:tblW w:w="85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4868"/>
        <w:gridCol w:w="1118"/>
        <w:gridCol w:w="897"/>
      </w:tblGrid>
      <w:tr w:rsidR="00501DE0" w14:paraId="6861E0B9" w14:textId="77777777">
        <w:trPr>
          <w:trHeight w:val="554"/>
        </w:trPr>
        <w:tc>
          <w:tcPr>
            <w:tcW w:w="1642" w:type="dxa"/>
            <w:vAlign w:val="center"/>
          </w:tcPr>
          <w:p w14:paraId="26EC7766" w14:textId="77777777" w:rsidR="00501DE0" w:rsidRDefault="00F02930">
            <w:pPr>
              <w:spacing w:line="460" w:lineRule="exact"/>
              <w:jc w:val="center"/>
              <w:rPr>
                <w:rFonts w:ascii="宋体" w:hAnsi="宋体" w:cs="仿宋"/>
                <w:b/>
                <w:bCs/>
                <w:sz w:val="24"/>
              </w:rPr>
            </w:pPr>
            <w:r>
              <w:rPr>
                <w:rFonts w:ascii="宋体" w:hAnsi="宋体" w:cs="仿宋" w:hint="eastAsia"/>
                <w:b/>
                <w:bCs/>
                <w:sz w:val="24"/>
              </w:rPr>
              <w:t>评分点</w:t>
            </w:r>
          </w:p>
        </w:tc>
        <w:tc>
          <w:tcPr>
            <w:tcW w:w="4868" w:type="dxa"/>
            <w:vAlign w:val="center"/>
          </w:tcPr>
          <w:p w14:paraId="5AA91369" w14:textId="77777777" w:rsidR="00501DE0" w:rsidRDefault="00F02930">
            <w:pPr>
              <w:spacing w:line="460" w:lineRule="exact"/>
              <w:jc w:val="center"/>
              <w:rPr>
                <w:rFonts w:ascii="宋体" w:hAnsi="宋体" w:cs="仿宋"/>
                <w:b/>
                <w:bCs/>
                <w:sz w:val="24"/>
              </w:rPr>
            </w:pPr>
            <w:r>
              <w:rPr>
                <w:rFonts w:ascii="宋体" w:hAnsi="宋体" w:cs="仿宋" w:hint="eastAsia"/>
                <w:b/>
                <w:bCs/>
                <w:sz w:val="24"/>
              </w:rPr>
              <w:t>评审内容</w:t>
            </w:r>
          </w:p>
        </w:tc>
        <w:tc>
          <w:tcPr>
            <w:tcW w:w="1118" w:type="dxa"/>
            <w:vAlign w:val="center"/>
          </w:tcPr>
          <w:p w14:paraId="596F9F7C" w14:textId="77777777" w:rsidR="00501DE0" w:rsidRDefault="00F02930">
            <w:pPr>
              <w:spacing w:line="460" w:lineRule="exact"/>
              <w:jc w:val="center"/>
              <w:rPr>
                <w:rFonts w:ascii="宋体" w:hAnsi="宋体" w:cs="仿宋"/>
                <w:b/>
                <w:bCs/>
                <w:sz w:val="24"/>
              </w:rPr>
            </w:pPr>
            <w:r>
              <w:rPr>
                <w:rFonts w:ascii="宋体" w:hAnsi="宋体" w:cs="仿宋" w:hint="eastAsia"/>
                <w:b/>
                <w:bCs/>
                <w:sz w:val="24"/>
              </w:rPr>
              <w:t>基本项分值</w:t>
            </w:r>
          </w:p>
        </w:tc>
        <w:tc>
          <w:tcPr>
            <w:tcW w:w="897" w:type="dxa"/>
            <w:vAlign w:val="center"/>
          </w:tcPr>
          <w:p w14:paraId="3726EF8C" w14:textId="77777777" w:rsidR="00501DE0" w:rsidRDefault="00F02930">
            <w:pPr>
              <w:spacing w:line="460" w:lineRule="exact"/>
              <w:jc w:val="center"/>
              <w:rPr>
                <w:rFonts w:ascii="宋体" w:hAnsi="宋体" w:cs="仿宋"/>
                <w:b/>
                <w:bCs/>
                <w:sz w:val="24"/>
              </w:rPr>
            </w:pPr>
            <w:r>
              <w:rPr>
                <w:rFonts w:ascii="宋体" w:hAnsi="宋体" w:cs="仿宋" w:hint="eastAsia"/>
                <w:b/>
                <w:bCs/>
                <w:sz w:val="24"/>
              </w:rPr>
              <w:t>总分值</w:t>
            </w:r>
          </w:p>
        </w:tc>
      </w:tr>
      <w:tr w:rsidR="00501DE0" w14:paraId="59128434" w14:textId="77777777">
        <w:trPr>
          <w:trHeight w:val="438"/>
        </w:trPr>
        <w:tc>
          <w:tcPr>
            <w:tcW w:w="1642" w:type="dxa"/>
            <w:vAlign w:val="center"/>
          </w:tcPr>
          <w:p w14:paraId="21FF15E4" w14:textId="77777777" w:rsidR="00501DE0" w:rsidRDefault="00F02930">
            <w:pPr>
              <w:spacing w:line="460" w:lineRule="exact"/>
              <w:jc w:val="center"/>
              <w:rPr>
                <w:rFonts w:ascii="宋体" w:hAnsi="宋体" w:cs="仿宋"/>
                <w:b/>
                <w:bCs/>
                <w:sz w:val="24"/>
              </w:rPr>
            </w:pPr>
            <w:r>
              <w:rPr>
                <w:rFonts w:ascii="宋体" w:eastAsia="宋体" w:hAnsi="宋体" w:cs="宋体" w:hint="eastAsia"/>
                <w:b/>
                <w:sz w:val="24"/>
              </w:rPr>
              <w:t>基础指标</w:t>
            </w:r>
          </w:p>
        </w:tc>
        <w:tc>
          <w:tcPr>
            <w:tcW w:w="4868" w:type="dxa"/>
            <w:vAlign w:val="center"/>
          </w:tcPr>
          <w:p w14:paraId="3B70A00E" w14:textId="77777777" w:rsidR="00501DE0" w:rsidRDefault="00F02930">
            <w:pPr>
              <w:adjustRightInd w:val="0"/>
              <w:spacing w:line="460" w:lineRule="exact"/>
              <w:rPr>
                <w:rFonts w:ascii="宋体" w:hAnsi="宋体" w:cs="仿宋"/>
                <w:bCs/>
                <w:sz w:val="24"/>
              </w:rPr>
            </w:pPr>
            <w:r>
              <w:rPr>
                <w:rFonts w:ascii="宋体" w:eastAsia="宋体" w:hAnsi="宋体" w:cs="宋体" w:hint="eastAsia"/>
                <w:sz w:val="24"/>
              </w:rPr>
              <w:t>供应商全部满足磋商文件第五章</w:t>
            </w:r>
            <w:r>
              <w:rPr>
                <w:rFonts w:ascii="宋体" w:eastAsia="宋体" w:hAnsi="宋体" w:cs="宋体" w:hint="eastAsia"/>
                <w:sz w:val="24"/>
              </w:rPr>
              <w:t xml:space="preserve"> </w:t>
            </w:r>
            <w:r>
              <w:rPr>
                <w:rFonts w:ascii="宋体" w:eastAsia="宋体" w:hAnsi="宋体" w:cs="宋体" w:hint="eastAsia"/>
                <w:sz w:val="24"/>
              </w:rPr>
              <w:t>“一、采购需求一览表”和二、采购需求</w:t>
            </w:r>
            <w:r>
              <w:rPr>
                <w:rFonts w:ascii="宋体" w:eastAsia="宋体" w:hAnsi="宋体" w:cs="宋体" w:hint="eastAsia"/>
                <w:sz w:val="24"/>
              </w:rPr>
              <w:t xml:space="preserve"> </w:t>
            </w:r>
            <w:r>
              <w:rPr>
                <w:rFonts w:ascii="宋体" w:eastAsia="宋体" w:hAnsi="宋体" w:cs="宋体" w:hint="eastAsia"/>
                <w:sz w:val="24"/>
              </w:rPr>
              <w:t>“（二）商务条款”中的条款要求，</w:t>
            </w:r>
            <w:r>
              <w:rPr>
                <w:rFonts w:ascii="宋体" w:eastAsia="宋体" w:hAnsi="宋体" w:cs="宋体" w:hint="eastAsia"/>
                <w:b/>
                <w:sz w:val="24"/>
              </w:rPr>
              <w:t>否则作无效响应处理。</w:t>
            </w:r>
          </w:p>
        </w:tc>
        <w:tc>
          <w:tcPr>
            <w:tcW w:w="1118" w:type="dxa"/>
            <w:vAlign w:val="center"/>
          </w:tcPr>
          <w:p w14:paraId="743D4923" w14:textId="77777777" w:rsidR="00501DE0" w:rsidRDefault="00F02930">
            <w:pPr>
              <w:spacing w:line="460" w:lineRule="exact"/>
              <w:jc w:val="center"/>
              <w:rPr>
                <w:rFonts w:ascii="宋体" w:hAnsi="宋体" w:cs="仿宋"/>
                <w:sz w:val="24"/>
              </w:rPr>
            </w:pPr>
            <w:r>
              <w:rPr>
                <w:rFonts w:ascii="宋体" w:hAnsi="宋体" w:cs="宋体" w:hint="eastAsia"/>
                <w:bCs/>
                <w:sz w:val="24"/>
              </w:rPr>
              <w:t>/</w:t>
            </w:r>
          </w:p>
        </w:tc>
        <w:tc>
          <w:tcPr>
            <w:tcW w:w="897" w:type="dxa"/>
            <w:vAlign w:val="center"/>
          </w:tcPr>
          <w:p w14:paraId="2481C2FA" w14:textId="77777777" w:rsidR="00501DE0" w:rsidRDefault="00F02930">
            <w:pPr>
              <w:spacing w:line="460" w:lineRule="exact"/>
              <w:jc w:val="center"/>
              <w:rPr>
                <w:rFonts w:ascii="宋体" w:hAnsi="宋体" w:cs="仿宋"/>
                <w:sz w:val="24"/>
              </w:rPr>
            </w:pPr>
            <w:r>
              <w:rPr>
                <w:rFonts w:ascii="宋体" w:hAnsi="宋体" w:cs="宋体" w:hint="eastAsia"/>
                <w:bCs/>
                <w:sz w:val="24"/>
              </w:rPr>
              <w:t>/</w:t>
            </w:r>
          </w:p>
        </w:tc>
      </w:tr>
      <w:tr w:rsidR="00501DE0" w14:paraId="5B200426" w14:textId="77777777">
        <w:trPr>
          <w:trHeight w:val="2005"/>
        </w:trPr>
        <w:tc>
          <w:tcPr>
            <w:tcW w:w="1642" w:type="dxa"/>
            <w:vAlign w:val="center"/>
          </w:tcPr>
          <w:p w14:paraId="075D6550" w14:textId="77777777" w:rsidR="00501DE0" w:rsidRDefault="00F02930">
            <w:pPr>
              <w:spacing w:line="460" w:lineRule="exact"/>
              <w:jc w:val="center"/>
              <w:rPr>
                <w:rFonts w:ascii="宋体" w:hAnsi="宋体" w:cs="宋体"/>
                <w:b/>
                <w:kern w:val="0"/>
                <w:sz w:val="24"/>
              </w:rPr>
            </w:pPr>
            <w:r>
              <w:rPr>
                <w:rFonts w:ascii="宋体" w:eastAsia="宋体" w:hAnsi="宋体" w:cs="宋体" w:hint="eastAsia"/>
                <w:b/>
                <w:kern w:val="0"/>
                <w:sz w:val="24"/>
              </w:rPr>
              <w:t>拍摄经验</w:t>
            </w:r>
          </w:p>
        </w:tc>
        <w:tc>
          <w:tcPr>
            <w:tcW w:w="4868" w:type="dxa"/>
            <w:vAlign w:val="center"/>
          </w:tcPr>
          <w:p w14:paraId="05BBCDDA" w14:textId="77777777" w:rsidR="00501DE0" w:rsidRDefault="00F02930">
            <w:pPr>
              <w:spacing w:line="460" w:lineRule="exact"/>
              <w:rPr>
                <w:rFonts w:ascii="宋体" w:eastAsia="宋体" w:hAnsi="宋体" w:cs="宋体"/>
                <w:sz w:val="24"/>
              </w:rPr>
            </w:pPr>
            <w:r>
              <w:rPr>
                <w:rFonts w:ascii="宋体" w:eastAsia="宋体" w:hAnsi="宋体" w:cs="宋体" w:hint="eastAsia"/>
                <w:sz w:val="24"/>
              </w:rPr>
              <w:t>2020</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日以来，</w:t>
            </w:r>
            <w:r>
              <w:rPr>
                <w:rFonts w:ascii="宋体" w:hAnsi="宋体" w:cs="宋体" w:hint="eastAsia"/>
                <w:sz w:val="24"/>
              </w:rPr>
              <w:t>制作</w:t>
            </w:r>
            <w:r>
              <w:rPr>
                <w:rFonts w:ascii="宋体" w:hAnsi="宋体" w:cs="宋体"/>
                <w:sz w:val="24"/>
              </w:rPr>
              <w:t>播放</w:t>
            </w:r>
            <w:r>
              <w:rPr>
                <w:rFonts w:ascii="宋体" w:hAnsi="宋体" w:cs="宋体"/>
                <w:sz w:val="24"/>
              </w:rPr>
              <w:t>过</w:t>
            </w:r>
            <w:r>
              <w:rPr>
                <w:rFonts w:ascii="宋体" w:hAnsi="宋体" w:cs="宋体" w:hint="eastAsia"/>
                <w:sz w:val="24"/>
              </w:rPr>
              <w:t>相关</w:t>
            </w:r>
            <w:r>
              <w:rPr>
                <w:rFonts w:ascii="宋体" w:hAnsi="宋体" w:cs="宋体"/>
                <w:sz w:val="24"/>
              </w:rPr>
              <w:t>专题片视频作品</w:t>
            </w:r>
            <w:r>
              <w:rPr>
                <w:rFonts w:ascii="宋体" w:hAnsi="宋体" w:cs="宋体" w:hint="eastAsia"/>
                <w:sz w:val="24"/>
              </w:rPr>
              <w:t>，每提供一份业绩得</w:t>
            </w:r>
            <w:r>
              <w:rPr>
                <w:rFonts w:ascii="宋体" w:hAnsi="宋体" w:cs="宋体" w:hint="eastAsia"/>
                <w:sz w:val="24"/>
              </w:rPr>
              <w:t>4</w:t>
            </w:r>
            <w:r>
              <w:rPr>
                <w:rFonts w:ascii="宋体" w:hAnsi="宋体" w:cs="宋体" w:hint="eastAsia"/>
                <w:sz w:val="24"/>
              </w:rPr>
              <w:t>分，最</w:t>
            </w:r>
            <w:r>
              <w:rPr>
                <w:rFonts w:ascii="宋体" w:hAnsi="宋体" w:cs="宋体" w:hint="eastAsia"/>
                <w:sz w:val="24"/>
              </w:rPr>
              <w:t>多得</w:t>
            </w:r>
            <w:r>
              <w:rPr>
                <w:rFonts w:ascii="宋体" w:hAnsi="宋体" w:cs="宋体" w:hint="eastAsia"/>
                <w:sz w:val="24"/>
              </w:rPr>
              <w:t>20</w:t>
            </w:r>
            <w:r>
              <w:rPr>
                <w:rFonts w:ascii="宋体" w:hAnsi="宋体" w:cs="宋体" w:hint="eastAsia"/>
                <w:sz w:val="24"/>
              </w:rPr>
              <w:t>分。</w:t>
            </w:r>
          </w:p>
          <w:p w14:paraId="7CC6BF2E" w14:textId="77777777" w:rsidR="00501DE0" w:rsidRDefault="00F02930">
            <w:pPr>
              <w:spacing w:line="460" w:lineRule="exact"/>
            </w:pPr>
            <w:r>
              <w:rPr>
                <w:rFonts w:ascii="宋体" w:eastAsia="宋体" w:hAnsi="宋体" w:cs="宋体" w:hint="eastAsia"/>
                <w:b/>
                <w:kern w:val="0"/>
                <w:sz w:val="24"/>
              </w:rPr>
              <w:t>评审依据：</w:t>
            </w:r>
            <w:r>
              <w:rPr>
                <w:rFonts w:ascii="宋体" w:eastAsia="宋体" w:hAnsi="宋体" w:cs="宋体" w:hint="eastAsia"/>
                <w:sz w:val="24"/>
              </w:rPr>
              <w:t>提供合同</w:t>
            </w:r>
            <w:r>
              <w:rPr>
                <w:rFonts w:ascii="宋体" w:eastAsia="宋体" w:hAnsi="宋体" w:cs="宋体" w:hint="eastAsia"/>
                <w:sz w:val="24"/>
              </w:rPr>
              <w:t>或</w:t>
            </w:r>
            <w:r>
              <w:rPr>
                <w:rFonts w:ascii="宋体" w:eastAsia="宋体" w:hAnsi="宋体" w:cs="宋体" w:hint="eastAsia"/>
                <w:sz w:val="24"/>
              </w:rPr>
              <w:t>中标通知书</w:t>
            </w:r>
            <w:r>
              <w:rPr>
                <w:rFonts w:ascii="宋体" w:eastAsia="宋体" w:hAnsi="宋体" w:cs="宋体" w:hint="eastAsia"/>
                <w:sz w:val="24"/>
              </w:rPr>
              <w:t>复印件</w:t>
            </w:r>
            <w:r>
              <w:rPr>
                <w:rFonts w:ascii="宋体" w:eastAsia="宋体" w:hAnsi="宋体" w:cs="宋体" w:hint="eastAsia"/>
                <w:sz w:val="24"/>
              </w:rPr>
              <w:t>，并提供视频界面截图（视频作品用放置</w:t>
            </w:r>
            <w:r>
              <w:rPr>
                <w:rFonts w:ascii="宋体" w:eastAsia="宋体" w:hAnsi="宋体" w:cs="宋体" w:hint="eastAsia"/>
                <w:sz w:val="24"/>
              </w:rPr>
              <w:t>U</w:t>
            </w:r>
            <w:r>
              <w:rPr>
                <w:rFonts w:ascii="宋体" w:eastAsia="宋体" w:hAnsi="宋体" w:cs="宋体" w:hint="eastAsia"/>
                <w:sz w:val="24"/>
              </w:rPr>
              <w:t>盘中，</w:t>
            </w:r>
            <w:r>
              <w:rPr>
                <w:rFonts w:ascii="宋体" w:eastAsia="宋体" w:hAnsi="宋体" w:cs="宋体" w:hint="eastAsia"/>
                <w:sz w:val="24"/>
              </w:rPr>
              <w:t>磋商</w:t>
            </w:r>
            <w:r>
              <w:rPr>
                <w:rFonts w:ascii="宋体" w:eastAsia="宋体" w:hAnsi="宋体" w:cs="宋体" w:hint="eastAsia"/>
                <w:sz w:val="24"/>
              </w:rPr>
              <w:t>现场核验</w:t>
            </w:r>
            <w:r>
              <w:rPr>
                <w:rFonts w:ascii="宋体" w:eastAsia="宋体" w:hAnsi="宋体" w:cs="宋体" w:hint="eastAsia"/>
                <w:b/>
                <w:kern w:val="0"/>
                <w:sz w:val="24"/>
              </w:rPr>
              <w:t>），否则不计分。</w:t>
            </w:r>
          </w:p>
        </w:tc>
        <w:tc>
          <w:tcPr>
            <w:tcW w:w="1118" w:type="dxa"/>
            <w:vAlign w:val="center"/>
          </w:tcPr>
          <w:p w14:paraId="2F224A70" w14:textId="77777777" w:rsidR="00501DE0" w:rsidRDefault="00F02930">
            <w:pPr>
              <w:spacing w:line="460" w:lineRule="exact"/>
              <w:jc w:val="center"/>
              <w:rPr>
                <w:rFonts w:ascii="宋体" w:hAnsi="宋体"/>
                <w:bCs/>
                <w:sz w:val="24"/>
              </w:rPr>
            </w:pPr>
            <w:r>
              <w:rPr>
                <w:rFonts w:ascii="宋体" w:eastAsia="宋体" w:hAnsi="宋体" w:cs="Times New Roman" w:hint="eastAsia"/>
                <w:bCs/>
                <w:sz w:val="24"/>
              </w:rPr>
              <w:t>0</w:t>
            </w:r>
            <w:r>
              <w:rPr>
                <w:rFonts w:ascii="宋体" w:eastAsia="宋体" w:hAnsi="宋体" w:cs="Times New Roman" w:hint="eastAsia"/>
                <w:bCs/>
                <w:sz w:val="24"/>
              </w:rPr>
              <w:t>分</w:t>
            </w:r>
          </w:p>
        </w:tc>
        <w:tc>
          <w:tcPr>
            <w:tcW w:w="897" w:type="dxa"/>
            <w:vAlign w:val="center"/>
          </w:tcPr>
          <w:p w14:paraId="4EE75D16" w14:textId="77777777" w:rsidR="00501DE0" w:rsidRDefault="00F02930">
            <w:pPr>
              <w:spacing w:line="460" w:lineRule="exact"/>
              <w:jc w:val="center"/>
              <w:rPr>
                <w:rFonts w:ascii="宋体" w:hAnsi="宋体"/>
                <w:bCs/>
                <w:sz w:val="24"/>
              </w:rPr>
            </w:pPr>
            <w:r>
              <w:rPr>
                <w:rFonts w:ascii="宋体" w:eastAsia="宋体" w:hAnsi="宋体" w:cs="Times New Roman" w:hint="eastAsia"/>
                <w:bCs/>
                <w:sz w:val="24"/>
              </w:rPr>
              <w:t>20</w:t>
            </w:r>
            <w:r>
              <w:rPr>
                <w:rFonts w:ascii="宋体" w:eastAsia="宋体" w:hAnsi="宋体" w:cs="Times New Roman" w:hint="eastAsia"/>
                <w:bCs/>
                <w:sz w:val="24"/>
              </w:rPr>
              <w:t>分</w:t>
            </w:r>
          </w:p>
        </w:tc>
      </w:tr>
    </w:tbl>
    <w:p w14:paraId="7BF46C2A" w14:textId="77777777" w:rsidR="00501DE0" w:rsidRDefault="00501DE0"/>
    <w:p w14:paraId="63823EDA" w14:textId="77777777" w:rsidR="00501DE0" w:rsidRDefault="00501DE0">
      <w:pPr>
        <w:spacing w:line="360" w:lineRule="auto"/>
        <w:rPr>
          <w:sz w:val="24"/>
        </w:rPr>
      </w:pPr>
    </w:p>
    <w:sectPr w:rsidR="00501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57CB5"/>
    <w:multiLevelType w:val="singleLevel"/>
    <w:tmpl w:val="EFC57CB5"/>
    <w:lvl w:ilvl="0">
      <w:start w:val="2"/>
      <w:numFmt w:val="decimal"/>
      <w:suff w:val="nothing"/>
      <w:lvlText w:val="%1、"/>
      <w:lvlJc w:val="left"/>
    </w:lvl>
  </w:abstractNum>
  <w:abstractNum w:abstractNumId="1" w15:restartNumberingAfterBreak="0">
    <w:nsid w:val="0586A40A"/>
    <w:multiLevelType w:val="singleLevel"/>
    <w:tmpl w:val="0586A40A"/>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3ODhiNThlYWZlZmZlMDljMWU4NTRiNTYyN2M1M2UifQ=="/>
  </w:docVars>
  <w:rsids>
    <w:rsidRoot w:val="3EE725A3"/>
    <w:rsid w:val="00467BB5"/>
    <w:rsid w:val="00501DE0"/>
    <w:rsid w:val="009D0EA3"/>
    <w:rsid w:val="009F13E7"/>
    <w:rsid w:val="00F02930"/>
    <w:rsid w:val="027A3A88"/>
    <w:rsid w:val="029F53A6"/>
    <w:rsid w:val="035D31D1"/>
    <w:rsid w:val="04FF3EDA"/>
    <w:rsid w:val="07700EC8"/>
    <w:rsid w:val="0AEE2A27"/>
    <w:rsid w:val="0CA073F2"/>
    <w:rsid w:val="0D050D21"/>
    <w:rsid w:val="13C37E00"/>
    <w:rsid w:val="16924BAE"/>
    <w:rsid w:val="172779EC"/>
    <w:rsid w:val="1AF743FE"/>
    <w:rsid w:val="1B0F5AD4"/>
    <w:rsid w:val="21336F8E"/>
    <w:rsid w:val="23745949"/>
    <w:rsid w:val="24653902"/>
    <w:rsid w:val="24E54A43"/>
    <w:rsid w:val="264B4443"/>
    <w:rsid w:val="27C70430"/>
    <w:rsid w:val="29235B3A"/>
    <w:rsid w:val="2B6C7B04"/>
    <w:rsid w:val="2C5D0837"/>
    <w:rsid w:val="2C9378AD"/>
    <w:rsid w:val="303643A5"/>
    <w:rsid w:val="33F82A84"/>
    <w:rsid w:val="343B642D"/>
    <w:rsid w:val="3442156A"/>
    <w:rsid w:val="357F692A"/>
    <w:rsid w:val="359C5B1B"/>
    <w:rsid w:val="36515597"/>
    <w:rsid w:val="367A7197"/>
    <w:rsid w:val="36A140F1"/>
    <w:rsid w:val="39B0197C"/>
    <w:rsid w:val="3A5B15D7"/>
    <w:rsid w:val="3C84406A"/>
    <w:rsid w:val="3CA50322"/>
    <w:rsid w:val="3DC07064"/>
    <w:rsid w:val="3EE725A3"/>
    <w:rsid w:val="422449A5"/>
    <w:rsid w:val="422C7753"/>
    <w:rsid w:val="43E23CAF"/>
    <w:rsid w:val="47045EF8"/>
    <w:rsid w:val="48864E8B"/>
    <w:rsid w:val="48CC7AF6"/>
    <w:rsid w:val="497D297D"/>
    <w:rsid w:val="4AC1186B"/>
    <w:rsid w:val="4C18651C"/>
    <w:rsid w:val="4CB36D93"/>
    <w:rsid w:val="50715259"/>
    <w:rsid w:val="518936E5"/>
    <w:rsid w:val="542645AC"/>
    <w:rsid w:val="545015FA"/>
    <w:rsid w:val="57415259"/>
    <w:rsid w:val="592D544B"/>
    <w:rsid w:val="62C65814"/>
    <w:rsid w:val="630C0161"/>
    <w:rsid w:val="63D22530"/>
    <w:rsid w:val="646F3406"/>
    <w:rsid w:val="64AC2353"/>
    <w:rsid w:val="6736645D"/>
    <w:rsid w:val="67F80AD8"/>
    <w:rsid w:val="6C1013A1"/>
    <w:rsid w:val="6E001573"/>
    <w:rsid w:val="71FB452B"/>
    <w:rsid w:val="77BF5FFA"/>
    <w:rsid w:val="7A3561BD"/>
    <w:rsid w:val="7B0D2E6F"/>
    <w:rsid w:val="7B553B80"/>
    <w:rsid w:val="7D154074"/>
    <w:rsid w:val="7E0A32D0"/>
    <w:rsid w:val="7EDE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9CA962-5915-4C30-9355-FFDB504E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12" w:lineRule="auto"/>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1157</Characters>
  <Application>Microsoft Office Word</Application>
  <DocSecurity>0</DocSecurity>
  <Lines>96</Lines>
  <Paragraphs>90</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苟忠林</dc:creator>
  <cp:lastModifiedBy>苟 忠林</cp:lastModifiedBy>
  <cp:revision>2</cp:revision>
  <cp:lastPrinted>2025-08-22T03:39:00Z</cp:lastPrinted>
  <dcterms:created xsi:type="dcterms:W3CDTF">2025-08-20T02:52:00Z</dcterms:created>
  <dcterms:modified xsi:type="dcterms:W3CDTF">2025-08-26T02:15:00Z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A32352DDB83E4F9A96EFCFCE7906A9FF</vt:lpwstr>
  </property>
  <property fmtid="{D5CDD505-2E9C-101B-9397-08002B2CF9AE}" pid="4" name="KSOTemplateDocerSaveRecord">
    <vt:lpwstr>eyJoZGlkIjoiNGEwYWYwN2Q4NDExMGJkYTQ2ZTBkNTk2ZWFiYTA1MDMiLCJ1c2VySWQiOiIxNTc0NTIxOTAwIn0=</vt:lpwstr>
  </property>
</Properties>
</file>